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BBEBB" w14:textId="31AA7DA0" w:rsidR="0020022F" w:rsidRDefault="0020022F" w:rsidP="0020022F">
      <w:pPr>
        <w:snapToGrid w:val="0"/>
        <w:spacing w:beforeLines="50" w:before="180" w:afterLines="50" w:after="180"/>
        <w:jc w:val="center"/>
        <w:rPr>
          <w:rFonts w:eastAsia="DFKai-SB" w:hAnsi="DFKai-SB"/>
          <w:color w:val="000000"/>
          <w:sz w:val="32"/>
          <w:szCs w:val="40"/>
        </w:rPr>
      </w:pPr>
      <w:r w:rsidRPr="00047F41">
        <w:rPr>
          <w:rFonts w:eastAsia="DFKai-SB" w:hAnsi="DFKai-SB" w:hint="eastAsia"/>
          <w:b/>
          <w:color w:val="000000"/>
          <w:sz w:val="32"/>
          <w:szCs w:val="40"/>
        </w:rPr>
        <w:t>P01</w:t>
      </w:r>
      <w:r w:rsidRPr="0009754E">
        <w:rPr>
          <w:rFonts w:eastAsia="DFKai-SB" w:hAnsi="DFKai-SB" w:hint="eastAsia"/>
          <w:color w:val="000000"/>
          <w:sz w:val="32"/>
          <w:szCs w:val="40"/>
        </w:rPr>
        <w:t>國有林治理工程生態友善機制檢核表</w:t>
      </w:r>
      <w:r w:rsidRPr="00804CBF">
        <w:rPr>
          <w:rFonts w:eastAsia="DFKai-SB" w:hAnsi="DFKai-SB" w:hint="eastAsia"/>
          <w:color w:val="000000"/>
          <w:sz w:val="32"/>
          <w:szCs w:val="40"/>
        </w:rPr>
        <w:t xml:space="preserve">　</w:t>
      </w:r>
      <w:r>
        <w:rPr>
          <w:rFonts w:eastAsia="DFKai-SB" w:hAnsi="DFKai-SB" w:hint="eastAsia"/>
          <w:color w:val="000000"/>
          <w:sz w:val="32"/>
          <w:szCs w:val="40"/>
        </w:rPr>
        <w:t>提報</w:t>
      </w:r>
      <w:r w:rsidRPr="00804CBF">
        <w:rPr>
          <w:rFonts w:eastAsia="DFKai-SB" w:hAnsi="DFKai-SB" w:hint="eastAsia"/>
          <w:color w:val="000000"/>
          <w:sz w:val="32"/>
          <w:szCs w:val="40"/>
        </w:rPr>
        <w:t>階段表</w:t>
      </w:r>
      <w:r>
        <w:rPr>
          <w:rFonts w:eastAsia="DFKai-SB" w:hAnsi="DFKai-SB" w:hint="eastAsia"/>
          <w:color w:val="000000"/>
          <w:sz w:val="32"/>
          <w:szCs w:val="40"/>
        </w:rPr>
        <w:t>單</w:t>
      </w:r>
    </w:p>
    <w:tbl>
      <w:tblPr>
        <w:tblW w:w="506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3371"/>
        <w:gridCol w:w="265"/>
        <w:gridCol w:w="703"/>
        <w:gridCol w:w="1205"/>
        <w:gridCol w:w="1336"/>
        <w:gridCol w:w="1374"/>
      </w:tblGrid>
      <w:tr w:rsidR="00082A49" w:rsidRPr="00042395" w14:paraId="1F7F1C12" w14:textId="77777777" w:rsidTr="00DA762B">
        <w:trPr>
          <w:cantSplit/>
          <w:trHeight w:val="695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D03254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行政院農業委員會林務局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嘉義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林區管理處</w:t>
            </w:r>
          </w:p>
          <w:p w14:paraId="03278DFF" w14:textId="77777777" w:rsidR="00082A49" w:rsidRPr="00C32A8D" w:rsidRDefault="00082A49" w:rsidP="00DA762B">
            <w:pPr>
              <w:widowControl/>
              <w:spacing w:line="360" w:lineRule="exact"/>
              <w:rPr>
                <w:color w:val="000000" w:themeColor="text1"/>
                <w:kern w:val="0"/>
              </w:rPr>
            </w:pPr>
            <w:proofErr w:type="gramStart"/>
            <w:r w:rsidRPr="00B33485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11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1</w:t>
            </w:r>
            <w:proofErr w:type="gramEnd"/>
            <w:r w:rsidRPr="00B33485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年度國有林整體治山防災-國有林治理計畫預定辦理工程勘查紀錄表（</w:t>
            </w:r>
            <w:r w:rsidRPr="0048350F">
              <w:rPr>
                <w:rFonts w:ascii="DFKai-SB" w:eastAsia="DFKai-SB" w:hAnsi="DFKai-SB" w:hint="eastAsia"/>
                <w:color w:val="000000" w:themeColor="text1"/>
                <w:kern w:val="0"/>
              </w:rPr>
              <w:t>編號1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11</w:t>
            </w:r>
            <w:r w:rsidRPr="0048350F">
              <w:rPr>
                <w:rFonts w:ascii="DFKai-SB" w:eastAsia="DFKai-SB" w:hAnsi="DFKai-SB" w:hint="eastAsia"/>
                <w:color w:val="000000" w:themeColor="text1"/>
                <w:kern w:val="0"/>
              </w:rPr>
              <w:t>4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SA</w:t>
            </w:r>
            <w:r w:rsidRPr="0048350F">
              <w:rPr>
                <w:rFonts w:ascii="DFKai-SB" w:eastAsia="DFKai-SB" w:hAnsi="DFKai-SB" w:hint="eastAsia"/>
                <w:color w:val="000000" w:themeColor="text1"/>
                <w:kern w:val="0"/>
              </w:rPr>
              <w:t>00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3</w:t>
            </w:r>
            <w:r w:rsidRPr="00B33485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）</w:t>
            </w:r>
          </w:p>
        </w:tc>
      </w:tr>
      <w:tr w:rsidR="003B3AA5" w:rsidRPr="00042395" w14:paraId="2719BDEB" w14:textId="77777777" w:rsidTr="00DA762B">
        <w:trPr>
          <w:trHeight w:val="75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64AD5D" w14:textId="77777777" w:rsidR="00082A49" w:rsidRPr="00C32A8D" w:rsidRDefault="00082A49" w:rsidP="00DA762B">
            <w:pPr>
              <w:widowControl/>
              <w:snapToGrid w:val="0"/>
              <w:spacing w:line="36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工程</w:t>
            </w:r>
          </w:p>
          <w:p w14:paraId="335BBCED" w14:textId="77777777" w:rsidR="00082A49" w:rsidRPr="00C32A8D" w:rsidRDefault="00082A49" w:rsidP="00DA762B">
            <w:pPr>
              <w:widowControl/>
              <w:snapToGrid w:val="0"/>
              <w:spacing w:line="36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名稱</w:t>
            </w: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6B9867" w14:textId="77777777" w:rsidR="00082A49" w:rsidRPr="00C405EC" w:rsidRDefault="00082A49" w:rsidP="00DA762B">
            <w:pPr>
              <w:widowControl/>
              <w:snapToGrid w:val="0"/>
              <w:spacing w:line="360" w:lineRule="atLeast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1E7F77">
              <w:rPr>
                <w:rFonts w:ascii="DFKai-SB" w:eastAsia="DFKai-SB" w:hAnsi="DFKai-SB" w:hint="eastAsia"/>
                <w:color w:val="000000" w:themeColor="text1"/>
                <w:kern w:val="0"/>
              </w:rPr>
              <w:t>阿里山區172林班防砂設施加固工程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C28C1E" w14:textId="77777777" w:rsidR="00082A49" w:rsidRPr="00C32A8D" w:rsidRDefault="00082A49" w:rsidP="00DA762B">
            <w:pPr>
              <w:widowControl/>
              <w:snapToGrid w:val="0"/>
              <w:spacing w:line="36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執行機關</w:t>
            </w:r>
          </w:p>
        </w:tc>
        <w:tc>
          <w:tcPr>
            <w:tcW w:w="21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65FE5" w14:textId="77777777" w:rsidR="00082A49" w:rsidRPr="00C32A8D" w:rsidRDefault="00082A49" w:rsidP="00DA762B">
            <w:pPr>
              <w:widowControl/>
              <w:snapToGrid w:val="0"/>
              <w:spacing w:line="360" w:lineRule="atLeast"/>
              <w:jc w:val="both"/>
              <w:rPr>
                <w:color w:val="000000" w:themeColor="text1"/>
                <w:kern w:val="0"/>
              </w:rPr>
            </w:pPr>
            <w:r w:rsidRPr="009F48D1">
              <w:rPr>
                <w:rFonts w:ascii="DFKai-SB" w:eastAsia="DFKai-SB" w:hAnsi="DFKai-SB" w:hint="eastAsia"/>
                <w:color w:val="000000" w:themeColor="text1"/>
                <w:kern w:val="0"/>
                <w:sz w:val="32"/>
                <w:szCs w:val="32"/>
              </w:rPr>
              <w:t>嘉義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32"/>
                <w:szCs w:val="32"/>
              </w:rPr>
              <w:t>林區管理處</w:t>
            </w:r>
          </w:p>
        </w:tc>
      </w:tr>
      <w:tr w:rsidR="003B3AA5" w:rsidRPr="00042395" w14:paraId="6BCFDFE9" w14:textId="77777777" w:rsidTr="00DA762B">
        <w:trPr>
          <w:trHeight w:val="505"/>
        </w:trPr>
        <w:tc>
          <w:tcPr>
            <w:tcW w:w="47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979F3D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集水區</w:t>
            </w: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C4A9D8" w14:textId="77777777" w:rsidR="00082A49" w:rsidRPr="00C32A8D" w:rsidRDefault="00082A49" w:rsidP="00DA762B">
            <w:pPr>
              <w:widowControl/>
              <w:adjustRightInd w:val="0"/>
              <w:snapToGrid w:val="0"/>
              <w:jc w:val="both"/>
              <w:rPr>
                <w:color w:val="000000" w:themeColor="text1"/>
                <w:kern w:val="0"/>
              </w:rPr>
            </w:pP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主集水區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：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清水溪</w:t>
            </w:r>
          </w:p>
        </w:tc>
        <w:tc>
          <w:tcPr>
            <w:tcW w:w="38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B4B6A3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color w:val="000000" w:themeColor="text1"/>
                <w:kern w:val="0"/>
              </w:rPr>
            </w:pPr>
            <w:r w:rsidRPr="00D13FA6"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工程勘查地點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CF45A8" w14:textId="77777777" w:rsidR="00082A49" w:rsidRDefault="00082A49" w:rsidP="00DA762B">
            <w:pPr>
              <w:widowControl/>
              <w:adjustRightInd w:val="0"/>
              <w:snapToGrid w:val="0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縣市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及</w:t>
            </w:r>
          </w:p>
          <w:p w14:paraId="38B031F2" w14:textId="77777777" w:rsidR="00082A49" w:rsidRPr="00C32A8D" w:rsidRDefault="00082A49" w:rsidP="00DA762B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kern w:val="0"/>
              </w:rPr>
            </w:pPr>
            <w:r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鄉鎮區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別</w:t>
            </w:r>
          </w:p>
        </w:tc>
        <w:tc>
          <w:tcPr>
            <w:tcW w:w="148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78EAAD" w14:textId="77777777" w:rsidR="00082A49" w:rsidRPr="00C405EC" w:rsidRDefault="00082A49" w:rsidP="00DA762B">
            <w:pPr>
              <w:widowControl/>
              <w:adjustRightInd w:val="0"/>
              <w:snapToGrid w:val="0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1E7F77">
              <w:rPr>
                <w:rFonts w:ascii="DFKai-SB" w:eastAsia="DFKai-SB" w:hAnsi="DFKai-SB" w:hint="eastAsia"/>
                <w:color w:val="000000" w:themeColor="text1"/>
                <w:kern w:val="0"/>
              </w:rPr>
              <w:t>雲林縣古坑鄉</w:t>
            </w:r>
          </w:p>
        </w:tc>
      </w:tr>
      <w:tr w:rsidR="003B3AA5" w:rsidRPr="00042395" w14:paraId="1D9F9D4C" w14:textId="77777777" w:rsidTr="00DA762B">
        <w:trPr>
          <w:trHeight w:val="520"/>
        </w:trPr>
        <w:tc>
          <w:tcPr>
            <w:tcW w:w="478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CDF185" w14:textId="77777777" w:rsidR="00082A49" w:rsidRPr="00C32A8D" w:rsidRDefault="00082A49" w:rsidP="00DA762B">
            <w:pPr>
              <w:widowControl/>
              <w:rPr>
                <w:color w:val="000000" w:themeColor="text1"/>
                <w:kern w:val="0"/>
              </w:rPr>
            </w:pP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B7492B" w14:textId="77777777" w:rsidR="00082A49" w:rsidRPr="00C32A8D" w:rsidRDefault="00082A49" w:rsidP="00DA762B">
            <w:pPr>
              <w:widowControl/>
              <w:adjustRightInd w:val="0"/>
              <w:snapToGrid w:val="0"/>
              <w:spacing w:line="360" w:lineRule="exact"/>
              <w:jc w:val="both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子集水區：</w:t>
            </w:r>
            <w:r w:rsidRPr="001E7F77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竹</w:t>
            </w:r>
            <w:proofErr w:type="gramStart"/>
            <w:r w:rsidRPr="001E7F77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篙</w:t>
            </w:r>
            <w:proofErr w:type="gramEnd"/>
            <w:r w:rsidRPr="001E7F77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水溪</w:t>
            </w:r>
          </w:p>
          <w:p w14:paraId="6D7EC5E5" w14:textId="77777777" w:rsidR="00082A49" w:rsidRPr="00C32A8D" w:rsidRDefault="00082A49" w:rsidP="00DA762B">
            <w:pPr>
              <w:widowControl/>
              <w:adjustRightInd w:val="0"/>
              <w:snapToGrid w:val="0"/>
              <w:spacing w:line="360" w:lineRule="exact"/>
              <w:jc w:val="both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0B7985">
              <w:rPr>
                <w:rFonts w:ascii="DFKai-SB" w:eastAsia="DFKai-SB" w:hAnsi="DFKai-SB" w:hint="eastAsia"/>
                <w:color w:val="BFBFBF" w:themeColor="background1" w:themeShade="BF"/>
                <w:kern w:val="0"/>
                <w:sz w:val="28"/>
                <w:szCs w:val="28"/>
              </w:rPr>
              <w:t>(</w:t>
            </w:r>
            <w:proofErr w:type="gramStart"/>
            <w:r w:rsidRPr="000B7985">
              <w:rPr>
                <w:rFonts w:ascii="DFKai-SB" w:eastAsia="DFKai-SB" w:hAnsi="DFKai-SB" w:hint="eastAsia"/>
                <w:color w:val="BFBFBF" w:themeColor="background1" w:themeShade="BF"/>
                <w:kern w:val="0"/>
                <w:sz w:val="28"/>
                <w:szCs w:val="28"/>
              </w:rPr>
              <w:t>套疊判釋</w:t>
            </w:r>
            <w:proofErr w:type="gramEnd"/>
            <w:r w:rsidRPr="000B7985">
              <w:rPr>
                <w:rFonts w:ascii="DFKai-SB" w:eastAsia="DFKai-SB" w:hAnsi="DFKai-SB" w:hint="eastAsia"/>
                <w:color w:val="BFBFBF" w:themeColor="background1" w:themeShade="BF"/>
                <w:kern w:val="0"/>
                <w:sz w:val="28"/>
                <w:szCs w:val="28"/>
              </w:rPr>
              <w:t>891子集水區)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7AC2C6" w14:textId="77777777" w:rsidR="00082A49" w:rsidRPr="00C32A8D" w:rsidRDefault="00082A49" w:rsidP="00DA762B">
            <w:pPr>
              <w:widowControl/>
              <w:rPr>
                <w:color w:val="000000" w:themeColor="text1"/>
                <w:kern w:val="0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8F0504" w14:textId="77777777" w:rsidR="00082A49" w:rsidRPr="00C32A8D" w:rsidRDefault="00082A49" w:rsidP="00DA762B">
            <w:pPr>
              <w:widowControl/>
              <w:adjustRightInd w:val="0"/>
              <w:snapToGrid w:val="0"/>
              <w:spacing w:line="30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坐標</w:t>
            </w:r>
          </w:p>
          <w:p w14:paraId="14C03130" w14:textId="77777777" w:rsidR="00082A49" w:rsidRPr="00C32A8D" w:rsidRDefault="00082A49" w:rsidP="00DA762B">
            <w:pPr>
              <w:widowControl/>
              <w:adjustRightInd w:val="0"/>
              <w:snapToGrid w:val="0"/>
              <w:spacing w:line="30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color w:val="000000" w:themeColor="text1"/>
                <w:kern w:val="0"/>
                <w:sz w:val="28"/>
                <w:szCs w:val="28"/>
              </w:rPr>
              <w:t>(TWD97)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2BC3E6" w14:textId="77777777" w:rsidR="00082A49" w:rsidRDefault="00082A49" w:rsidP="00DA762B">
            <w:pPr>
              <w:widowControl/>
              <w:adjustRightInd w:val="0"/>
              <w:snapToGrid w:val="0"/>
              <w:spacing w:line="480" w:lineRule="atLeast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C32A8D">
              <w:rPr>
                <w:color w:val="000000" w:themeColor="text1"/>
                <w:kern w:val="0"/>
              </w:rPr>
              <w:t>X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：</w:t>
            </w:r>
            <w:r w:rsidRPr="0048350F">
              <w:rPr>
                <w:rFonts w:ascii="DFKai-SB" w:eastAsia="DFKai-SB" w:hAnsi="DFKai-SB"/>
                <w:color w:val="000000" w:themeColor="text1"/>
                <w:kern w:val="0"/>
              </w:rPr>
              <w:t>22</w:t>
            </w:r>
            <w:r>
              <w:rPr>
                <w:rFonts w:ascii="DFKai-SB" w:eastAsia="DFKai-SB" w:hAnsi="DFKai-SB"/>
                <w:color w:val="000000" w:themeColor="text1"/>
                <w:kern w:val="0"/>
              </w:rPr>
              <w:t>0932</w:t>
            </w:r>
          </w:p>
          <w:p w14:paraId="260710A5" w14:textId="77777777" w:rsidR="00082A49" w:rsidRPr="00C32A8D" w:rsidRDefault="00082A49" w:rsidP="00DA762B">
            <w:pPr>
              <w:widowControl/>
              <w:adjustRightInd w:val="0"/>
              <w:snapToGrid w:val="0"/>
              <w:spacing w:line="480" w:lineRule="atLeast"/>
              <w:rPr>
                <w:color w:val="000000" w:themeColor="text1"/>
                <w:kern w:val="0"/>
              </w:rPr>
            </w:pPr>
            <w:r w:rsidRPr="001E7F77">
              <w:rPr>
                <w:rFonts w:hint="eastAsia"/>
                <w:color w:val="000000" w:themeColor="text1"/>
                <w:kern w:val="0"/>
              </w:rPr>
              <w:t>X</w:t>
            </w:r>
            <w:r w:rsidRPr="001E7F77">
              <w:rPr>
                <w:rFonts w:hint="eastAsia"/>
                <w:color w:val="000000" w:themeColor="text1"/>
                <w:kern w:val="0"/>
              </w:rPr>
              <w:t>：</w:t>
            </w:r>
            <w:r w:rsidRPr="001E7F77">
              <w:rPr>
                <w:rFonts w:hint="eastAsia"/>
                <w:color w:val="000000" w:themeColor="text1"/>
                <w:kern w:val="0"/>
              </w:rPr>
              <w:t>22</w:t>
            </w:r>
            <w:r>
              <w:rPr>
                <w:rFonts w:hint="eastAsia"/>
                <w:color w:val="000000" w:themeColor="text1"/>
                <w:kern w:val="0"/>
              </w:rPr>
              <w:t>1382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16455B" w14:textId="77777777" w:rsidR="00082A49" w:rsidRDefault="00082A49" w:rsidP="00DA762B">
            <w:pPr>
              <w:widowControl/>
              <w:adjustRightInd w:val="0"/>
              <w:snapToGrid w:val="0"/>
              <w:spacing w:line="480" w:lineRule="atLeast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C32A8D">
              <w:rPr>
                <w:color w:val="000000" w:themeColor="text1"/>
                <w:kern w:val="0"/>
              </w:rPr>
              <w:t>Y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：</w:t>
            </w:r>
            <w:r w:rsidRPr="0048350F">
              <w:rPr>
                <w:rFonts w:ascii="DFKai-SB" w:eastAsia="DFKai-SB" w:hAnsi="DFKai-SB"/>
                <w:color w:val="000000" w:themeColor="text1"/>
                <w:kern w:val="0"/>
              </w:rPr>
              <w:t>26</w:t>
            </w:r>
            <w:r>
              <w:rPr>
                <w:rFonts w:ascii="DFKai-SB" w:eastAsia="DFKai-SB" w:hAnsi="DFKai-SB"/>
                <w:color w:val="000000" w:themeColor="text1"/>
                <w:kern w:val="0"/>
              </w:rPr>
              <w:t>11866</w:t>
            </w:r>
          </w:p>
          <w:p w14:paraId="096FB5D7" w14:textId="77777777" w:rsidR="00082A49" w:rsidRPr="00C32A8D" w:rsidRDefault="00082A49" w:rsidP="00DA762B">
            <w:pPr>
              <w:widowControl/>
              <w:adjustRightInd w:val="0"/>
              <w:snapToGrid w:val="0"/>
              <w:spacing w:line="480" w:lineRule="atLeast"/>
              <w:rPr>
                <w:color w:val="000000" w:themeColor="text1"/>
                <w:kern w:val="0"/>
              </w:rPr>
            </w:pPr>
            <w:r w:rsidRPr="001E7F77">
              <w:rPr>
                <w:rFonts w:hint="eastAsia"/>
                <w:color w:val="000000" w:themeColor="text1"/>
                <w:kern w:val="0"/>
              </w:rPr>
              <w:t>Y</w:t>
            </w:r>
            <w:r w:rsidRPr="001E7F77">
              <w:rPr>
                <w:rFonts w:hint="eastAsia"/>
                <w:color w:val="000000" w:themeColor="text1"/>
                <w:kern w:val="0"/>
              </w:rPr>
              <w:t>：</w:t>
            </w:r>
            <w:r w:rsidRPr="001E7F77">
              <w:rPr>
                <w:rFonts w:hint="eastAsia"/>
                <w:color w:val="000000" w:themeColor="text1"/>
                <w:kern w:val="0"/>
              </w:rPr>
              <w:t>2611</w:t>
            </w:r>
            <w:r>
              <w:rPr>
                <w:rFonts w:hint="eastAsia"/>
                <w:color w:val="000000" w:themeColor="text1"/>
                <w:kern w:val="0"/>
              </w:rPr>
              <w:t>95</w:t>
            </w:r>
            <w:r w:rsidRPr="001E7F77">
              <w:rPr>
                <w:rFonts w:hint="eastAsia"/>
                <w:color w:val="000000" w:themeColor="text1"/>
                <w:kern w:val="0"/>
              </w:rPr>
              <w:t>6</w:t>
            </w:r>
          </w:p>
        </w:tc>
      </w:tr>
      <w:tr w:rsidR="003B3AA5" w:rsidRPr="00997842" w14:paraId="7DB4D607" w14:textId="77777777" w:rsidTr="00DA762B">
        <w:trPr>
          <w:trHeight w:val="472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623C30" w14:textId="77777777" w:rsidR="00082A49" w:rsidRPr="00C32A8D" w:rsidRDefault="00082A49" w:rsidP="00DA762B">
            <w:pPr>
              <w:widowControl/>
              <w:snapToGrid w:val="0"/>
              <w:spacing w:line="280" w:lineRule="atLeast"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工程勘查時間</w:t>
            </w: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6ABAD2B" w14:textId="77777777" w:rsidR="00082A49" w:rsidRPr="009F48D1" w:rsidRDefault="00082A49" w:rsidP="00DA762B">
            <w:pPr>
              <w:widowControl/>
              <w:rPr>
                <w:color w:val="000000" w:themeColor="text1"/>
                <w:kern w:val="0"/>
              </w:rPr>
            </w:pPr>
            <w:r w:rsidRPr="009F48D1">
              <w:rPr>
                <w:rFonts w:hint="eastAsia"/>
                <w:color w:val="000000" w:themeColor="text1"/>
                <w:kern w:val="0"/>
              </w:rPr>
              <w:t>1</w:t>
            </w:r>
            <w:r>
              <w:rPr>
                <w:rFonts w:hint="eastAsia"/>
                <w:color w:val="000000" w:themeColor="text1"/>
                <w:kern w:val="0"/>
              </w:rPr>
              <w:t>1</w:t>
            </w:r>
            <w:r w:rsidRPr="009F48D1">
              <w:rPr>
                <w:rFonts w:hint="eastAsia"/>
                <w:color w:val="000000" w:themeColor="text1"/>
                <w:kern w:val="0"/>
              </w:rPr>
              <w:t>0</w:t>
            </w:r>
            <w:r w:rsidRPr="009F48D1">
              <w:rPr>
                <w:rFonts w:hint="eastAsia"/>
                <w:color w:val="000000" w:themeColor="text1"/>
                <w:kern w:val="0"/>
              </w:rPr>
              <w:t>年</w:t>
            </w:r>
            <w:r>
              <w:rPr>
                <w:rFonts w:hint="eastAsia"/>
                <w:color w:val="000000" w:themeColor="text1"/>
                <w:kern w:val="0"/>
              </w:rPr>
              <w:t>8</w:t>
            </w:r>
            <w:r w:rsidRPr="009F48D1">
              <w:rPr>
                <w:rFonts w:hint="eastAsia"/>
                <w:color w:val="000000" w:themeColor="text1"/>
                <w:kern w:val="0"/>
              </w:rPr>
              <w:t>月</w:t>
            </w:r>
            <w:r>
              <w:rPr>
                <w:rFonts w:hint="eastAsia"/>
                <w:color w:val="000000" w:themeColor="text1"/>
                <w:kern w:val="0"/>
              </w:rPr>
              <w:t>2</w:t>
            </w:r>
            <w:r w:rsidRPr="009F48D1">
              <w:rPr>
                <w:rFonts w:hint="eastAsia"/>
                <w:color w:val="000000" w:themeColor="text1"/>
                <w:kern w:val="0"/>
              </w:rPr>
              <w:t>日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1F1925" w14:textId="77777777" w:rsidR="00082A49" w:rsidRPr="00C32A8D" w:rsidRDefault="00082A49" w:rsidP="00DA762B">
            <w:pPr>
              <w:widowControl/>
              <w:rPr>
                <w:color w:val="000000" w:themeColor="text1"/>
                <w:kern w:val="0"/>
              </w:rPr>
            </w:pPr>
          </w:p>
        </w:tc>
        <w:tc>
          <w:tcPr>
            <w:tcW w:w="21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148812" w14:textId="01DDD492" w:rsidR="00082A49" w:rsidRPr="00997842" w:rsidRDefault="00082A49" w:rsidP="00DA762B">
            <w:pPr>
              <w:widowControl/>
              <w:rPr>
                <w:rFonts w:eastAsia="DFKai-SB"/>
                <w:color w:val="000000" w:themeColor="text1"/>
                <w:kern w:val="0"/>
              </w:rPr>
            </w:pPr>
            <w:r w:rsidRPr="00997842">
              <w:rPr>
                <w:rFonts w:eastAsia="DFKai-SB"/>
                <w:color w:val="000000" w:themeColor="text1"/>
                <w:kern w:val="0"/>
              </w:rPr>
              <w:t>阿里山事業區第</w:t>
            </w:r>
            <w:r w:rsidRPr="00997842">
              <w:rPr>
                <w:rFonts w:eastAsia="DFKai-SB"/>
                <w:color w:val="000000" w:themeColor="text1"/>
                <w:kern w:val="0"/>
                <w:u w:val="single"/>
              </w:rPr>
              <w:t>172</w:t>
            </w:r>
            <w:r w:rsidRPr="00997842">
              <w:rPr>
                <w:rFonts w:eastAsia="DFKai-SB"/>
                <w:color w:val="000000" w:themeColor="text1"/>
                <w:kern w:val="0"/>
              </w:rPr>
              <w:t>林班</w:t>
            </w:r>
          </w:p>
        </w:tc>
      </w:tr>
      <w:tr w:rsidR="003B3AA5" w:rsidRPr="00042395" w14:paraId="434BD96A" w14:textId="77777777" w:rsidTr="00DA762B">
        <w:trPr>
          <w:trHeight w:val="663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83D34A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崩塌地</w:t>
            </w:r>
          </w:p>
          <w:p w14:paraId="654D8463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面積</w:t>
            </w: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DCC73E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9F48D1"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0.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1</w:t>
            </w:r>
            <w:r w:rsidRPr="009F48D1"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公頃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5D48A56" w14:textId="77777777" w:rsidR="00082A49" w:rsidRPr="000B7985" w:rsidRDefault="00082A49" w:rsidP="00DA762B">
            <w:pPr>
              <w:widowControl/>
              <w:jc w:val="center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0B7985">
              <w:rPr>
                <w:rFonts w:ascii="DFKai-SB" w:eastAsia="DFKai-SB" w:hAnsi="DFKai-SB" w:hint="eastAsia"/>
                <w:color w:val="000000" w:themeColor="text1"/>
                <w:kern w:val="0"/>
              </w:rPr>
              <w:t>工程</w:t>
            </w:r>
          </w:p>
          <w:p w14:paraId="55CBE5E6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0B7985">
              <w:rPr>
                <w:rFonts w:ascii="DFKai-SB" w:eastAsia="DFKai-SB" w:hAnsi="DFKai-SB" w:hint="eastAsia"/>
                <w:color w:val="000000" w:themeColor="text1"/>
                <w:kern w:val="0"/>
              </w:rPr>
              <w:t>項目</w:t>
            </w:r>
          </w:p>
        </w:tc>
        <w:tc>
          <w:tcPr>
            <w:tcW w:w="21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3F8E89" w14:textId="77777777" w:rsidR="00082A49" w:rsidRPr="00C405EC" w:rsidRDefault="00082A49" w:rsidP="00DA762B">
            <w:pPr>
              <w:widowControl/>
              <w:spacing w:line="360" w:lineRule="exact"/>
              <w:jc w:val="both"/>
              <w:rPr>
                <w:rFonts w:ascii="DFKai-SB" w:eastAsia="DFKai-SB" w:hAnsi="DFKai-SB"/>
                <w:color w:val="FF0000"/>
                <w:kern w:val="0"/>
              </w:rPr>
            </w:pPr>
            <w:r w:rsidRPr="00C405EC">
              <w:rPr>
                <w:rFonts w:ascii="DFKai-SB" w:eastAsia="DFKai-SB" w:hAnsi="DFKai-SB" w:hint="eastAsia"/>
                <w:kern w:val="0"/>
              </w:rPr>
              <w:t>防砂工程</w:t>
            </w:r>
          </w:p>
        </w:tc>
      </w:tr>
      <w:tr w:rsidR="003B3AA5" w:rsidRPr="00042395" w14:paraId="1814E221" w14:textId="77777777" w:rsidTr="00DA762B">
        <w:trPr>
          <w:trHeight w:val="783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E08176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預估經費(元)</w:t>
            </w:r>
          </w:p>
        </w:tc>
        <w:tc>
          <w:tcPr>
            <w:tcW w:w="199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D3706B" w14:textId="77777777" w:rsidR="00082A49" w:rsidRPr="00C32A8D" w:rsidRDefault="00082A49" w:rsidP="00DA762B">
            <w:pPr>
              <w:widowControl/>
              <w:snapToGrid w:val="0"/>
              <w:spacing w:line="400" w:lineRule="atLeast"/>
              <w:rPr>
                <w:color w:val="000000" w:themeColor="text1"/>
                <w:kern w:val="0"/>
              </w:rPr>
            </w:pPr>
            <w:r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 xml:space="preserve">         3</w:t>
            </w:r>
            <w:r w:rsidRPr="00F41C10">
              <w:rPr>
                <w:rFonts w:ascii="DFKai-SB" w:eastAsia="DFKai-SB" w:hAnsi="DFKai-SB"/>
                <w:color w:val="000000" w:themeColor="text1"/>
                <w:kern w:val="0"/>
                <w:sz w:val="26"/>
                <w:szCs w:val="26"/>
              </w:rPr>
              <w:t>,</w:t>
            </w:r>
            <w:r>
              <w:rPr>
                <w:rFonts w:ascii="DFKai-SB" w:eastAsia="DFKai-SB" w:hAnsi="DFKai-SB"/>
                <w:color w:val="000000" w:themeColor="text1"/>
                <w:kern w:val="0"/>
                <w:sz w:val="26"/>
                <w:szCs w:val="26"/>
              </w:rPr>
              <w:t>0</w:t>
            </w:r>
            <w:r w:rsidRPr="00F41C10">
              <w:rPr>
                <w:rFonts w:ascii="DFKai-SB" w:eastAsia="DFKai-SB" w:hAnsi="DFKai-SB"/>
                <w:color w:val="000000" w:themeColor="text1"/>
                <w:kern w:val="0"/>
                <w:sz w:val="26"/>
                <w:szCs w:val="26"/>
              </w:rPr>
              <w:t>00,000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元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8CAFEF" w14:textId="77777777" w:rsidR="00082A49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6"/>
                <w:szCs w:val="26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生態</w:t>
            </w:r>
          </w:p>
          <w:p w14:paraId="14462F6E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color w:val="000000" w:themeColor="text1"/>
                <w:kern w:val="0"/>
              </w:rPr>
            </w:pPr>
            <w:r>
              <w:rPr>
                <w:rFonts w:ascii="DFKai-SB" w:eastAsia="DFKai-SB" w:hAnsi="DFKai-SB" w:hint="eastAsia"/>
                <w:color w:val="000000" w:themeColor="text1"/>
                <w:kern w:val="0"/>
                <w:sz w:val="26"/>
                <w:szCs w:val="26"/>
              </w:rPr>
              <w:t>機制</w:t>
            </w:r>
          </w:p>
        </w:tc>
        <w:tc>
          <w:tcPr>
            <w:tcW w:w="21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64D00" w14:textId="77777777" w:rsidR="00082A49" w:rsidRPr="00C32A8D" w:rsidRDefault="00082A49" w:rsidP="00DA762B">
            <w:pPr>
              <w:widowControl/>
              <w:snapToGrid w:val="0"/>
              <w:spacing w:line="360" w:lineRule="exact"/>
              <w:rPr>
                <w:color w:val="000000" w:themeColor="text1"/>
                <w:kern w:val="0"/>
              </w:rPr>
            </w:pP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■第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1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類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 xml:space="preserve">  </w:t>
            </w:r>
            <w:r w:rsidRPr="00FF4E79">
              <w:rPr>
                <w:rFonts w:ascii="Wingdings 2" w:hAnsi="Wingdings 2" w:hint="eastAsia"/>
                <w:kern w:val="0"/>
                <w:sz w:val="28"/>
                <w:szCs w:val="28"/>
              </w:rPr>
              <w:t>□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第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2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類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 xml:space="preserve">  </w:t>
            </w:r>
            <w:r w:rsidRPr="00FF4E79">
              <w:rPr>
                <w:rFonts w:eastAsia="DFKai-SB" w:hint="eastAsia"/>
                <w:bCs/>
                <w:kern w:val="0"/>
                <w:sz w:val="28"/>
                <w:szCs w:val="22"/>
              </w:rPr>
              <w:t>□</w:t>
            </w:r>
            <w:r w:rsidRPr="00FF4E79">
              <w:rPr>
                <w:rFonts w:eastAsia="DFKai-SB" w:hAnsi="DFKai-SB" w:hint="eastAsia"/>
                <w:bCs/>
                <w:kern w:val="0"/>
                <w:sz w:val="28"/>
                <w:szCs w:val="22"/>
              </w:rPr>
              <w:t>第</w:t>
            </w:r>
            <w:r w:rsidRPr="00FF4E79">
              <w:rPr>
                <w:rFonts w:eastAsia="DFKai-SB" w:hAnsi="DFKai-SB" w:hint="eastAsia"/>
                <w:bCs/>
                <w:kern w:val="0"/>
                <w:sz w:val="28"/>
                <w:szCs w:val="22"/>
              </w:rPr>
              <w:t>3</w:t>
            </w:r>
            <w:r w:rsidRPr="00FF4E79">
              <w:rPr>
                <w:rFonts w:eastAsia="DFKai-SB" w:hAnsi="DFKai-SB" w:hint="eastAsia"/>
                <w:bCs/>
                <w:kern w:val="0"/>
                <w:sz w:val="28"/>
                <w:szCs w:val="22"/>
              </w:rPr>
              <w:t>類</w:t>
            </w:r>
          </w:p>
        </w:tc>
      </w:tr>
      <w:tr w:rsidR="00082A49" w:rsidRPr="00042395" w14:paraId="33D8DE8B" w14:textId="77777777" w:rsidTr="00DA762B">
        <w:trPr>
          <w:trHeight w:val="821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33B964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環境</w:t>
            </w:r>
          </w:p>
          <w:p w14:paraId="7F5C3460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概況</w:t>
            </w:r>
          </w:p>
        </w:tc>
        <w:tc>
          <w:tcPr>
            <w:tcW w:w="452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523B3E" w14:textId="77777777" w:rsidR="00082A49" w:rsidRPr="00C32A8D" w:rsidRDefault="00082A49" w:rsidP="00082A49">
            <w:pPr>
              <w:widowControl/>
              <w:numPr>
                <w:ilvl w:val="0"/>
                <w:numId w:val="1"/>
              </w:numPr>
              <w:snapToGrid w:val="0"/>
              <w:jc w:val="both"/>
              <w:rPr>
                <w:rFonts w:ascii="DFKai-SB" w:eastAsia="DFKai-SB" w:hAnsi="DFKai-SB"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野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溪坑溝土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砂災害描述及保全對象：</w:t>
            </w:r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受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豪雨</w:t>
            </w:r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災害影響，</w:t>
            </w:r>
            <w:proofErr w:type="gramStart"/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河道刷深</w:t>
            </w:r>
            <w:proofErr w:type="gramEnd"/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,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既有</w:t>
            </w:r>
            <w:proofErr w:type="gramStart"/>
            <w:r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構造物淘空</w:t>
            </w:r>
            <w:proofErr w:type="gramEnd"/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，影響村落、林班地及橋樑安全。</w:t>
            </w:r>
          </w:p>
          <w:p w14:paraId="60B77072" w14:textId="77777777" w:rsidR="00082A49" w:rsidRPr="00C32A8D" w:rsidRDefault="00082A49" w:rsidP="00082A49">
            <w:pPr>
              <w:widowControl/>
              <w:numPr>
                <w:ilvl w:val="0"/>
                <w:numId w:val="1"/>
              </w:numPr>
              <w:snapToGrid w:val="0"/>
              <w:jc w:val="both"/>
              <w:rPr>
                <w:rFonts w:ascii="DFKai-SB" w:eastAsia="DFKai-SB" w:hAnsi="DFKai-SB"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坡面崩塌沖蝕狀況描述及保全對象：</w:t>
            </w:r>
          </w:p>
          <w:p w14:paraId="7861A4B8" w14:textId="77777777" w:rsidR="00082A49" w:rsidRPr="00C32A8D" w:rsidRDefault="00082A49" w:rsidP="00082A49">
            <w:pPr>
              <w:widowControl/>
              <w:numPr>
                <w:ilvl w:val="0"/>
                <w:numId w:val="1"/>
              </w:numPr>
              <w:snapToGrid w:val="0"/>
              <w:jc w:val="both"/>
              <w:rPr>
                <w:rFonts w:ascii="DFKai-SB" w:eastAsia="DFKai-SB" w:hAnsi="DFKai-SB"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林道現況：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起迄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地點：自      至      止，長度      公尺、寬度      公尺，</w:t>
            </w:r>
          </w:p>
          <w:p w14:paraId="54F928D8" w14:textId="77777777" w:rsidR="00082A49" w:rsidRPr="00C32A8D" w:rsidRDefault="00082A49" w:rsidP="00DA762B">
            <w:pPr>
              <w:widowControl/>
              <w:snapToGrid w:val="0"/>
              <w:ind w:left="482"/>
              <w:jc w:val="both"/>
              <w:rPr>
                <w:rFonts w:ascii="DFKai-SB" w:eastAsia="DFKai-SB" w:hAnsi="DFKai-SB"/>
                <w:color w:val="000000" w:themeColor="text1"/>
                <w:kern w:val="0"/>
                <w:sz w:val="22"/>
                <w:szCs w:val="22"/>
              </w:rPr>
            </w:pP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起迄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地點高低差(由航測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圖判視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)      公尺、平均坡度      %。</w:t>
            </w:r>
          </w:p>
          <w:p w14:paraId="75A0C600" w14:textId="11AE5F52" w:rsidR="00082A49" w:rsidRPr="00C32A8D" w:rsidRDefault="00082A49" w:rsidP="00DA762B">
            <w:pPr>
              <w:widowControl/>
              <w:snapToGrid w:val="0"/>
              <w:ind w:left="2"/>
              <w:jc w:val="both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(四)其他：</w:t>
            </w:r>
          </w:p>
        </w:tc>
      </w:tr>
      <w:tr w:rsidR="00082A49" w:rsidRPr="00042395" w14:paraId="60D0313A" w14:textId="77777777" w:rsidTr="00DA762B">
        <w:trPr>
          <w:cantSplit/>
          <w:trHeight w:val="1862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DE4DBE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預期</w:t>
            </w:r>
          </w:p>
          <w:p w14:paraId="6859444B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效益</w:t>
            </w:r>
          </w:p>
        </w:tc>
        <w:tc>
          <w:tcPr>
            <w:tcW w:w="452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9DDC05" w14:textId="77777777" w:rsidR="00082A49" w:rsidRDefault="00082A49" w:rsidP="00DA762B">
            <w:pPr>
              <w:widowControl/>
              <w:jc w:val="both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崩塌地處理</w:t>
            </w:r>
            <w:r w:rsidRPr="00C32A8D">
              <w:rPr>
                <w:color w:val="000000" w:themeColor="text1"/>
                <w:kern w:val="0"/>
              </w:rPr>
              <w:t>(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復育</w:t>
            </w:r>
            <w:r w:rsidRPr="00C32A8D">
              <w:rPr>
                <w:color w:val="000000" w:themeColor="text1"/>
                <w:kern w:val="0"/>
              </w:rPr>
              <w:t>)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面積</w:t>
            </w:r>
            <w:r>
              <w:rPr>
                <w:rFonts w:hint="eastAsia"/>
                <w:color w:val="000000" w:themeColor="text1"/>
                <w:kern w:val="0"/>
                <w:u w:val="single"/>
              </w:rPr>
              <w:t>5</w:t>
            </w:r>
            <w:r w:rsidRPr="00F41C10">
              <w:rPr>
                <w:color w:val="000000" w:themeColor="text1"/>
                <w:kern w:val="0"/>
                <w:u w:val="single"/>
              </w:rPr>
              <w:t>00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平方公尺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；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防砂量</w:t>
            </w:r>
            <w:r>
              <w:rPr>
                <w:rFonts w:hint="eastAsia"/>
                <w:color w:val="000000" w:themeColor="text1"/>
                <w:kern w:val="0"/>
                <w:u w:val="single"/>
              </w:rPr>
              <w:t>1</w:t>
            </w:r>
            <w:r w:rsidRPr="00F41C10">
              <w:rPr>
                <w:color w:val="000000" w:themeColor="text1"/>
                <w:kern w:val="0"/>
                <w:u w:val="single"/>
              </w:rPr>
              <w:t>000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立方公尺；受益面積</w:t>
            </w:r>
            <w:r>
              <w:rPr>
                <w:color w:val="000000" w:themeColor="text1"/>
                <w:kern w:val="0"/>
                <w:u w:val="single"/>
              </w:rPr>
              <w:t>0.5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公頃；野溪清疏</w:t>
            </w:r>
            <w:r>
              <w:rPr>
                <w:rFonts w:hint="eastAsia"/>
                <w:color w:val="000000" w:themeColor="text1"/>
                <w:kern w:val="0"/>
                <w:u w:val="single"/>
              </w:rPr>
              <w:t>8</w:t>
            </w:r>
            <w:r w:rsidRPr="00F41C10">
              <w:rPr>
                <w:color w:val="000000" w:themeColor="text1"/>
                <w:kern w:val="0"/>
                <w:u w:val="single"/>
              </w:rPr>
              <w:t>00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立方公尺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；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保護人口</w:t>
            </w:r>
            <w:r w:rsidRPr="009D15CB">
              <w:rPr>
                <w:rFonts w:hint="eastAsia"/>
                <w:color w:val="000000" w:themeColor="text1"/>
                <w:kern w:val="0"/>
                <w:u w:val="single"/>
              </w:rPr>
              <w:t xml:space="preserve">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人；村落</w:t>
            </w:r>
            <w:r w:rsidRPr="00C32A8D">
              <w:rPr>
                <w:color w:val="000000" w:themeColor="text1"/>
                <w:kern w:val="0"/>
              </w:rPr>
              <w:t>(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房舍</w:t>
            </w:r>
            <w:r w:rsidRPr="00C32A8D">
              <w:rPr>
                <w:color w:val="000000" w:themeColor="text1"/>
                <w:kern w:val="0"/>
              </w:rPr>
              <w:t>)</w:t>
            </w:r>
            <w:r w:rsidRPr="009D15CB">
              <w:rPr>
                <w:rFonts w:hint="eastAsia"/>
                <w:color w:val="000000" w:themeColor="text1"/>
                <w:kern w:val="0"/>
                <w:u w:val="single"/>
              </w:rPr>
              <w:t xml:space="preserve">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戶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；</w:t>
            </w:r>
          </w:p>
          <w:p w14:paraId="289B170E" w14:textId="2D4F0A56" w:rsidR="00082A49" w:rsidRPr="00C32A8D" w:rsidRDefault="00082A49" w:rsidP="00997842">
            <w:pPr>
              <w:widowControl/>
              <w:jc w:val="both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農田果園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公頃；林地</w:t>
            </w:r>
            <w:r w:rsidRPr="00F41C10">
              <w:rPr>
                <w:color w:val="000000" w:themeColor="text1"/>
                <w:kern w:val="0"/>
                <w:u w:val="single"/>
              </w:rPr>
              <w:t>1.0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公頃；林道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公里；</w:t>
            </w:r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</w:rPr>
              <w:t>橋梁</w:t>
            </w:r>
            <w:r w:rsidRPr="00AA6848">
              <w:rPr>
                <w:rFonts w:ascii="DFKai-SB" w:eastAsia="DFKai-SB" w:hAnsi="DFKai-SB" w:hint="eastAsia"/>
                <w:color w:val="000000" w:themeColor="text1"/>
                <w:kern w:val="0"/>
                <w:u w:val="single"/>
              </w:rPr>
              <w:t>1</w:t>
            </w:r>
            <w:r w:rsidRPr="00F41C10">
              <w:rPr>
                <w:rFonts w:ascii="DFKai-SB" w:eastAsia="DFKai-SB" w:hAnsi="DFKai-SB" w:hint="eastAsia"/>
                <w:color w:val="000000" w:themeColor="text1"/>
                <w:kern w:val="0"/>
              </w:rPr>
              <w:t>座；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公路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</w:t>
            </w:r>
            <w:r>
              <w:rPr>
                <w:rFonts w:hint="eastAsia"/>
                <w:color w:val="000000" w:themeColor="text1"/>
                <w:kern w:val="0"/>
                <w:u w:val="single"/>
              </w:rPr>
              <w:t>200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公尺；林道路基及上下邊坡處理排水設施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公里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；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遊樂區遊客人數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人</w:t>
            </w:r>
            <w:r w:rsidRPr="00C32A8D">
              <w:rPr>
                <w:color w:val="000000" w:themeColor="text1"/>
                <w:kern w:val="0"/>
              </w:rPr>
              <w:t>/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年；其他：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</w:t>
            </w:r>
            <w:r>
              <w:rPr>
                <w:rFonts w:hint="eastAsia"/>
                <w:color w:val="000000" w:themeColor="text1"/>
                <w:kern w:val="0"/>
                <w:u w:val="single"/>
              </w:rPr>
              <w:t xml:space="preserve"> 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u w:val="single"/>
              </w:rPr>
              <w:t xml:space="preserve"> 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</w:rPr>
              <w:t>；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節能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減碳工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項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 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；節能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減碳工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項比例</w:t>
            </w:r>
            <w:r w:rsidRPr="00C32A8D">
              <w:rPr>
                <w:color w:val="000000" w:themeColor="text1"/>
                <w:kern w:val="0"/>
              </w:rPr>
              <w:t>(%)</w:t>
            </w:r>
            <w:r w:rsidRPr="00C32A8D">
              <w:rPr>
                <w:rFonts w:hint="eastAsia"/>
                <w:color w:val="000000" w:themeColor="text1"/>
                <w:kern w:val="0"/>
                <w:u w:val="single"/>
              </w:rPr>
              <w:t xml:space="preserve">        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；節能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減碳工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項經費</w:t>
            </w:r>
            <w:r w:rsidRPr="00C32A8D">
              <w:rPr>
                <w:color w:val="000000" w:themeColor="text1"/>
                <w:kern w:val="0"/>
              </w:rPr>
              <w:t>(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</w:rPr>
              <w:t>元</w:t>
            </w:r>
            <w:r w:rsidRPr="00C32A8D">
              <w:rPr>
                <w:color w:val="000000" w:themeColor="text1"/>
                <w:kern w:val="0"/>
              </w:rPr>
              <w:t>)</w:t>
            </w:r>
            <w:r w:rsidRPr="00C32A8D">
              <w:rPr>
                <w:rFonts w:ascii="DFKai-SB" w:eastAsia="DFKai-SB" w:hAnsi="DFKai-SB"/>
                <w:color w:val="000000" w:themeColor="text1"/>
                <w:kern w:val="0"/>
                <w:u w:val="single"/>
              </w:rPr>
              <w:t>       </w:t>
            </w:r>
          </w:p>
        </w:tc>
      </w:tr>
      <w:tr w:rsidR="00082A49" w:rsidRPr="00042395" w14:paraId="5E4AEB91" w14:textId="77777777" w:rsidTr="00DA762B">
        <w:trPr>
          <w:cantSplit/>
          <w:trHeight w:val="353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FD604D" w14:textId="77777777" w:rsidR="00082A49" w:rsidRPr="00C32A8D" w:rsidRDefault="00082A49" w:rsidP="00DA762B">
            <w:pPr>
              <w:widowControl/>
              <w:spacing w:line="360" w:lineRule="exact"/>
              <w:jc w:val="center"/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處理</w:t>
            </w:r>
            <w:r w:rsidRPr="00C32A8D"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  <w:br/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工法</w:t>
            </w:r>
            <w:r w:rsidRPr="00C32A8D"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  <w:br/>
              <w:t>(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內容</w:t>
            </w:r>
            <w:r w:rsidRPr="00C32A8D">
              <w:rPr>
                <w:rFonts w:ascii="DFKai-SB" w:eastAsia="DFKai-SB" w:hAnsi="DFKai-SB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4522" w:type="pct"/>
            <w:gridSpan w:val="6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6448D4" w14:textId="77777777" w:rsidR="00082A49" w:rsidRPr="00C405EC" w:rsidRDefault="00082A49" w:rsidP="00DA762B">
            <w:pPr>
              <w:widowControl/>
              <w:jc w:val="both"/>
              <w:rPr>
                <w:rFonts w:ascii="DFKai-SB" w:eastAsia="DFKai-SB" w:hAnsi="DFKai-SB"/>
                <w:color w:val="000000" w:themeColor="text1"/>
                <w:kern w:val="0"/>
              </w:rPr>
            </w:pPr>
            <w:r w:rsidRPr="005F1570">
              <w:rPr>
                <w:rFonts w:ascii="DFKai-SB" w:eastAsia="DFKai-SB" w:hAnsi="DFKai-SB" w:hint="eastAsia"/>
                <w:color w:val="000000" w:themeColor="text1"/>
                <w:kern w:val="0"/>
              </w:rPr>
              <w:t>固床工1座及護岸約50m及溪床整理</w:t>
            </w:r>
            <w:r w:rsidRPr="00504B3D">
              <w:rPr>
                <w:rFonts w:ascii="DFKai-SB" w:eastAsia="DFKai-SB" w:hAnsi="DFKai-SB" w:hint="eastAsia"/>
                <w:color w:val="000000" w:themeColor="text1"/>
                <w:kern w:val="0"/>
              </w:rPr>
              <w:t>等</w:t>
            </w:r>
          </w:p>
        </w:tc>
      </w:tr>
      <w:tr w:rsidR="003B3AA5" w:rsidRPr="00042395" w14:paraId="73F123BF" w14:textId="77777777" w:rsidTr="00DA762B">
        <w:trPr>
          <w:cantSplit/>
          <w:trHeight w:val="1990"/>
        </w:trPr>
        <w:tc>
          <w:tcPr>
            <w:tcW w:w="478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3C11EF" w14:textId="77777777" w:rsidR="00082A49" w:rsidRPr="003B3AA5" w:rsidRDefault="00082A49" w:rsidP="00DA762B">
            <w:pPr>
              <w:widowControl/>
              <w:jc w:val="center"/>
              <w:rPr>
                <w:kern w:val="0"/>
              </w:rPr>
            </w:pPr>
            <w:r w:rsidRPr="003B3AA5">
              <w:rPr>
                <w:rFonts w:ascii="DFKai-SB" w:eastAsia="DFKai-SB" w:hAnsi="DFKai-SB" w:hint="eastAsia"/>
                <w:kern w:val="0"/>
                <w:sz w:val="28"/>
                <w:szCs w:val="28"/>
              </w:rPr>
              <w:lastRenderedPageBreak/>
              <w:t>生態</w:t>
            </w:r>
          </w:p>
          <w:p w14:paraId="4A88EC1E" w14:textId="77777777" w:rsidR="00082A49" w:rsidRPr="003B3AA5" w:rsidRDefault="00082A49" w:rsidP="00DA762B">
            <w:pPr>
              <w:widowControl/>
              <w:jc w:val="center"/>
              <w:rPr>
                <w:kern w:val="0"/>
              </w:rPr>
            </w:pPr>
            <w:r w:rsidRPr="003B3AA5">
              <w:rPr>
                <w:rFonts w:ascii="DFKai-SB" w:eastAsia="DFKai-SB" w:hAnsi="DFKai-SB" w:hint="eastAsia"/>
                <w:kern w:val="0"/>
                <w:sz w:val="28"/>
                <w:szCs w:val="28"/>
              </w:rPr>
              <w:t>保育</w:t>
            </w:r>
          </w:p>
          <w:p w14:paraId="01D72321" w14:textId="77777777" w:rsidR="00082A49" w:rsidRPr="003B3AA5" w:rsidRDefault="00082A49" w:rsidP="00DA762B">
            <w:pPr>
              <w:widowControl/>
              <w:jc w:val="center"/>
              <w:rPr>
                <w:kern w:val="0"/>
              </w:rPr>
            </w:pPr>
            <w:r w:rsidRPr="003B3AA5">
              <w:rPr>
                <w:rFonts w:ascii="DFKai-SB" w:eastAsia="DFKai-SB" w:hAnsi="DFKai-SB" w:hint="eastAsia"/>
                <w:kern w:val="0"/>
                <w:sz w:val="28"/>
                <w:szCs w:val="28"/>
              </w:rPr>
              <w:t>評估</w:t>
            </w:r>
          </w:p>
        </w:tc>
        <w:tc>
          <w:tcPr>
            <w:tcW w:w="1847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6B4F81" w14:textId="77777777" w:rsidR="00082A49" w:rsidRPr="003B3AA5" w:rsidRDefault="00082A49" w:rsidP="00DA762B">
            <w:pPr>
              <w:widowControl/>
              <w:snapToGrid w:val="0"/>
              <w:rPr>
                <w:kern w:val="0"/>
              </w:rPr>
            </w:pPr>
            <w:r w:rsidRPr="003B3AA5">
              <w:rPr>
                <w:rFonts w:ascii="DFKai-SB" w:eastAsia="DFKai-SB" w:hAnsi="DFKai-SB" w:hint="eastAsia"/>
                <w:b/>
                <w:bCs/>
                <w:kern w:val="0"/>
                <w:sz w:val="22"/>
                <w:szCs w:val="22"/>
                <w:u w:val="single"/>
              </w:rPr>
              <w:t>現況描述</w:t>
            </w:r>
          </w:p>
          <w:p w14:paraId="70D5C946" w14:textId="77777777" w:rsidR="00082A49" w:rsidRPr="003B3AA5" w:rsidRDefault="00082A49" w:rsidP="00DA762B">
            <w:pPr>
              <w:widowControl/>
              <w:snapToGrid w:val="0"/>
              <w:rPr>
                <w:kern w:val="0"/>
              </w:rPr>
            </w:pPr>
            <w:r w:rsidRPr="003B3AA5">
              <w:rPr>
                <w:kern w:val="0"/>
                <w:sz w:val="22"/>
                <w:szCs w:val="22"/>
              </w:rPr>
              <w:t>1.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陸域植被覆蓋：</w:t>
            </w:r>
            <w:r w:rsidRPr="003B3AA5">
              <w:rPr>
                <w:kern w:val="0"/>
                <w:u w:val="single"/>
              </w:rPr>
              <w:t xml:space="preserve">40 </w:t>
            </w:r>
            <w:r w:rsidRPr="003B3AA5">
              <w:rPr>
                <w:kern w:val="0"/>
                <w:sz w:val="22"/>
                <w:szCs w:val="22"/>
              </w:rPr>
              <w:t xml:space="preserve">%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其他</w:t>
            </w:r>
          </w:p>
          <w:p w14:paraId="5497893A" w14:textId="57B7470A" w:rsidR="00082A49" w:rsidRPr="003B3AA5" w:rsidRDefault="00082A49" w:rsidP="00DA762B">
            <w:pPr>
              <w:widowControl/>
              <w:snapToGrid w:val="0"/>
              <w:ind w:left="220" w:hanging="220"/>
              <w:rPr>
                <w:rFonts w:ascii="DFKai-SB" w:eastAsia="DFKai-SB" w:hAnsi="DFKai-SB"/>
                <w:kern w:val="0"/>
                <w:sz w:val="22"/>
                <w:szCs w:val="22"/>
              </w:rPr>
            </w:pPr>
            <w:r w:rsidRPr="003B3AA5">
              <w:rPr>
                <w:kern w:val="0"/>
                <w:sz w:val="22"/>
                <w:szCs w:val="22"/>
              </w:rPr>
              <w:t>2.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植被相：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天然林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或竹闊葉</w:t>
            </w:r>
            <w:proofErr w:type="gramEnd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混合林</w:t>
            </w:r>
            <w:r w:rsidRPr="003B3AA5">
              <w:rPr>
                <w:rFonts w:hint="eastAsia"/>
                <w:kern w:val="0"/>
              </w:rPr>
              <w:t xml:space="preserve">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次生林、人工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林或草生地</w:t>
            </w:r>
            <w:proofErr w:type="gramEnd"/>
          </w:p>
          <w:p w14:paraId="54784737" w14:textId="667C27C1" w:rsidR="00082A49" w:rsidRPr="003B3AA5" w:rsidRDefault="00082A49" w:rsidP="00082A49">
            <w:pPr>
              <w:widowControl/>
              <w:snapToGrid w:val="0"/>
              <w:rPr>
                <w:kern w:val="0"/>
              </w:rPr>
            </w:pPr>
            <w:r w:rsidRPr="003B3AA5">
              <w:rPr>
                <w:rFonts w:hint="eastAsia"/>
                <w:kern w:val="0"/>
                <w:sz w:val="22"/>
                <w:szCs w:val="22"/>
              </w:rPr>
              <w:t xml:space="preserve"> 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農地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崩塌地</w:t>
            </w:r>
          </w:p>
          <w:p w14:paraId="2550FE52" w14:textId="60555349" w:rsidR="00082A49" w:rsidRPr="003B3AA5" w:rsidRDefault="00082A49" w:rsidP="00DA762B">
            <w:pPr>
              <w:widowControl/>
              <w:snapToGrid w:val="0"/>
              <w:ind w:left="209" w:hanging="209"/>
              <w:rPr>
                <w:kern w:val="0"/>
              </w:rPr>
            </w:pPr>
            <w:r w:rsidRPr="003B3AA5">
              <w:rPr>
                <w:kern w:val="0"/>
                <w:sz w:val="22"/>
                <w:szCs w:val="22"/>
              </w:rPr>
              <w:t>3.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溪流類型：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乾溝(無常流水坑溝)</w:t>
            </w:r>
            <w:r w:rsidRPr="003B3AA5">
              <w:rPr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野溪及溪溝(常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流水或枯</w:t>
            </w:r>
            <w:proofErr w:type="gramEnd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   </w:t>
            </w:r>
            <w:r w:rsidRPr="003B3AA5">
              <w:rPr>
                <w:rFonts w:ascii="DFKai-SB" w:eastAsia="DFKai-SB" w:hAnsi="DFKai-SB"/>
                <w:kern w:val="0"/>
                <w:sz w:val="22"/>
                <w:szCs w:val="22"/>
              </w:rPr>
              <w:br/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水期至少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有潭區</w:t>
            </w:r>
            <w:proofErr w:type="gramEnd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的溪流)</w:t>
            </w:r>
            <w:r w:rsidRPr="003B3AA5">
              <w:rPr>
                <w:kern w:val="0"/>
                <w:sz w:val="22"/>
                <w:szCs w:val="22"/>
              </w:rPr>
              <w:t xml:space="preserve"> </w:t>
            </w:r>
          </w:p>
          <w:p w14:paraId="2F395480" w14:textId="7FE5024F" w:rsidR="00082A49" w:rsidRPr="003B3AA5" w:rsidRDefault="00082A49" w:rsidP="00DA762B">
            <w:pPr>
              <w:widowControl/>
              <w:snapToGrid w:val="0"/>
              <w:ind w:left="209" w:hanging="209"/>
              <w:rPr>
                <w:kern w:val="0"/>
              </w:rPr>
            </w:pPr>
            <w:r w:rsidRPr="003B3AA5">
              <w:rPr>
                <w:rFonts w:hint="eastAsia"/>
                <w:kern w:val="0"/>
              </w:rPr>
              <w:t>4.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河床底質</w:t>
            </w:r>
            <w:proofErr w:type="gramEnd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：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岩盤</w:t>
            </w:r>
            <w:r w:rsidRPr="003B3AA5">
              <w:rPr>
                <w:kern w:val="0"/>
              </w:rPr>
              <w:t xml:space="preserve">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巨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礫</w:t>
            </w:r>
            <w:proofErr w:type="gramEnd"/>
            <w:r w:rsidRPr="003B3AA5">
              <w:rPr>
                <w:kern w:val="0"/>
              </w:rPr>
              <w:t xml:space="preserve">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細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礫</w:t>
            </w:r>
            <w:proofErr w:type="gramEnd"/>
            <w:r w:rsidR="003B3AA5">
              <w:rPr>
                <w:rFonts w:hint="eastAsia"/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細砂</w:t>
            </w:r>
            <w:r w:rsidRPr="003B3AA5">
              <w:rPr>
                <w:rFonts w:hint="eastAsia"/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泥質</w:t>
            </w:r>
          </w:p>
          <w:p w14:paraId="456B7BA1" w14:textId="0F967BA0" w:rsidR="00082A49" w:rsidRPr="003B3AA5" w:rsidRDefault="00082A49" w:rsidP="00DA762B">
            <w:pPr>
              <w:widowControl/>
              <w:snapToGrid w:val="0"/>
              <w:rPr>
                <w:kern w:val="0"/>
                <w:sz w:val="22"/>
                <w:szCs w:val="22"/>
              </w:rPr>
            </w:pPr>
            <w:r w:rsidRPr="003B3AA5">
              <w:rPr>
                <w:rFonts w:hint="eastAsia"/>
                <w:kern w:val="0"/>
                <w:sz w:val="22"/>
                <w:szCs w:val="22"/>
              </w:rPr>
              <w:t>5</w:t>
            </w:r>
            <w:r w:rsidRPr="003B3AA5">
              <w:rPr>
                <w:kern w:val="0"/>
                <w:sz w:val="22"/>
                <w:szCs w:val="22"/>
              </w:rPr>
              <w:t>.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河床型態：</w:t>
            </w:r>
            <w:r w:rsidRPr="003B3AA5">
              <w:rPr>
                <w:kern w:val="0"/>
              </w:rPr>
              <w:t xml:space="preserve">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瀑布</w:t>
            </w:r>
            <w:r w:rsidRPr="003B3AA5">
              <w:rPr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深潭</w:t>
            </w:r>
            <w:proofErr w:type="gramEnd"/>
            <w:r w:rsidRPr="003B3AA5">
              <w:rPr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淺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瀨</w:t>
            </w:r>
            <w:proofErr w:type="gramEnd"/>
          </w:p>
          <w:p w14:paraId="4772B41E" w14:textId="77777777" w:rsidR="00082A49" w:rsidRPr="003B3AA5" w:rsidRDefault="00082A49" w:rsidP="00DA762B">
            <w:pPr>
              <w:widowControl/>
              <w:snapToGrid w:val="0"/>
              <w:rPr>
                <w:kern w:val="0"/>
              </w:rPr>
            </w:pPr>
            <w:r w:rsidRPr="003B3AA5">
              <w:rPr>
                <w:rFonts w:eastAsia="DFKai-SB" w:hint="eastAsia"/>
                <w:kern w:val="0"/>
                <w:sz w:val="22"/>
                <w:szCs w:val="20"/>
              </w:rPr>
              <w:t>6</w:t>
            </w:r>
            <w:r w:rsidRPr="003B3AA5">
              <w:rPr>
                <w:rFonts w:eastAsia="DFKai-SB"/>
                <w:kern w:val="0"/>
                <w:sz w:val="22"/>
                <w:szCs w:val="20"/>
              </w:rPr>
              <w:t>.</w:t>
            </w:r>
            <w:proofErr w:type="gramStart"/>
            <w:r w:rsidRPr="003B3AA5">
              <w:rPr>
                <w:rFonts w:eastAsia="DFKai-SB" w:hAnsi="DFKai-SB" w:hint="eastAsia"/>
                <w:kern w:val="0"/>
                <w:sz w:val="22"/>
                <w:szCs w:val="20"/>
              </w:rPr>
              <w:t>其他棲</w:t>
            </w:r>
            <w:proofErr w:type="gramEnd"/>
            <w:r w:rsidRPr="003B3AA5">
              <w:rPr>
                <w:rFonts w:eastAsia="DFKai-SB" w:hAnsi="DFKai-SB" w:hint="eastAsia"/>
                <w:kern w:val="0"/>
                <w:sz w:val="22"/>
                <w:szCs w:val="20"/>
              </w:rPr>
              <w:t>地現況說明：</w:t>
            </w:r>
          </w:p>
        </w:tc>
        <w:tc>
          <w:tcPr>
            <w:tcW w:w="2675" w:type="pct"/>
            <w:gridSpan w:val="5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74BA91" w14:textId="77777777" w:rsidR="00082A49" w:rsidRPr="00C32A8D" w:rsidRDefault="00082A49" w:rsidP="00DA762B">
            <w:pPr>
              <w:widowControl/>
              <w:snapToGrid w:val="0"/>
              <w:ind w:left="2"/>
              <w:rPr>
                <w:rFonts w:eastAsia="DFKai-SB" w:hAnsi="DFKai-SB"/>
                <w:bCs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DFKai-SB" w:hAnsi="DFKai-SB" w:hint="eastAsia"/>
                <w:b/>
                <w:bCs/>
                <w:color w:val="000000" w:themeColor="text1"/>
                <w:kern w:val="0"/>
                <w:sz w:val="22"/>
                <w:szCs w:val="22"/>
                <w:u w:val="single"/>
              </w:rPr>
              <w:t>規劃工程量體</w:t>
            </w:r>
            <w:r w:rsidRPr="00C32A8D">
              <w:rPr>
                <w:rFonts w:eastAsia="DFKai-SB" w:hAnsi="DFKai-SB" w:hint="eastAsia"/>
                <w:b/>
                <w:bCs/>
                <w:color w:val="000000" w:themeColor="text1"/>
                <w:kern w:val="0"/>
                <w:sz w:val="22"/>
                <w:szCs w:val="22"/>
                <w:u w:val="single"/>
              </w:rPr>
              <w:t>影響</w:t>
            </w:r>
          </w:p>
          <w:p w14:paraId="17261416" w14:textId="77777777" w:rsidR="00082A49" w:rsidRPr="00C32A8D" w:rsidRDefault="00082A49" w:rsidP="00DA762B">
            <w:pPr>
              <w:widowControl/>
              <w:snapToGrid w:val="0"/>
              <w:ind w:left="2"/>
              <w:rPr>
                <w:rFonts w:eastAsia="DFKai-SB"/>
                <w:bCs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□</w:t>
            </w:r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溪流水流量減少</w:t>
            </w:r>
            <w:r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Pr="00C32A8D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□</w:t>
            </w:r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溪流型態改變</w:t>
            </w:r>
          </w:p>
          <w:p w14:paraId="2ADD4771" w14:textId="1B116465" w:rsidR="00082A49" w:rsidRPr="00DF142A" w:rsidRDefault="00082A49" w:rsidP="00DA762B">
            <w:pPr>
              <w:widowControl/>
              <w:snapToGrid w:val="0"/>
              <w:rPr>
                <w:rFonts w:eastAsia="DFKai-SB"/>
                <w:bCs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□</w:t>
            </w:r>
            <w:r w:rsidRPr="00DF142A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水域生物遷移廊道</w:t>
            </w:r>
            <w:proofErr w:type="gramStart"/>
            <w:r w:rsidRPr="00DF142A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阻隔或棲地</w:t>
            </w:r>
            <w:proofErr w:type="gramEnd"/>
            <w:r w:rsidRPr="00DF142A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切割</w:t>
            </w:r>
          </w:p>
          <w:p w14:paraId="060A7D6A" w14:textId="77777777" w:rsidR="00082A49" w:rsidRPr="00C32A8D" w:rsidRDefault="00082A49" w:rsidP="00DA762B">
            <w:pPr>
              <w:pStyle w:val="Default"/>
              <w:rPr>
                <w:rFonts w:eastAsia="DFKai-SB"/>
                <w:bCs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 w:rsidRPr="00DF142A">
              <w:rPr>
                <w:rFonts w:eastAsia="DFKai-SB" w:hAnsi="DFKai-SB" w:hint="eastAsia"/>
                <w:bCs/>
                <w:color w:val="000000" w:themeColor="text1"/>
                <w:sz w:val="22"/>
                <w:szCs w:val="22"/>
              </w:rPr>
              <w:t>水、陸域遷移路徑阻隔</w:t>
            </w:r>
            <w:r w:rsidRPr="00DF142A">
              <w:rPr>
                <w:rFonts w:eastAsia="DFKai-SB" w:hAnsi="DFKai-SB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C32A8D">
              <w:rPr>
                <w:rFonts w:eastAsia="DFKai-SB" w:hint="eastAsia"/>
                <w:bCs/>
                <w:color w:val="000000" w:themeColor="text1"/>
                <w:sz w:val="22"/>
                <w:szCs w:val="22"/>
              </w:rPr>
              <w:t>□</w:t>
            </w:r>
            <w:r w:rsidRPr="00C32A8D">
              <w:rPr>
                <w:rFonts w:eastAsia="DFKai-SB" w:hAnsi="DFKai-SB" w:hint="eastAsia"/>
                <w:bCs/>
                <w:color w:val="000000" w:themeColor="text1"/>
                <w:sz w:val="22"/>
                <w:szCs w:val="22"/>
              </w:rPr>
              <w:t>阻礙坡地植被演替</w:t>
            </w:r>
          </w:p>
          <w:p w14:paraId="5B7A0A4C" w14:textId="77777777" w:rsidR="00082A49" w:rsidRPr="00C32A8D" w:rsidRDefault="00082A49" w:rsidP="00DA762B">
            <w:pPr>
              <w:widowControl/>
              <w:snapToGrid w:val="0"/>
              <w:ind w:leftChars="1" w:left="1103" w:hangingChars="500" w:hanging="1101"/>
              <w:rPr>
                <w:rFonts w:eastAsia="DFKai-SB" w:hAnsi="DFKai-SB"/>
                <w:bCs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eastAsia="DFKai-SB" w:hAnsi="DFKai-SB" w:hint="eastAsia"/>
                <w:b/>
                <w:bCs/>
                <w:color w:val="000000" w:themeColor="text1"/>
                <w:kern w:val="0"/>
                <w:sz w:val="22"/>
                <w:szCs w:val="22"/>
                <w:u w:val="single"/>
              </w:rPr>
              <w:t>施工過程影響</w:t>
            </w:r>
          </w:p>
          <w:p w14:paraId="73E9E7B0" w14:textId="375A5CCD" w:rsidR="00082A49" w:rsidRPr="00C32A8D" w:rsidRDefault="003B3AA5" w:rsidP="00DA762B">
            <w:pPr>
              <w:widowControl/>
              <w:snapToGrid w:val="0"/>
              <w:ind w:leftChars="1" w:left="1102" w:hangingChars="500" w:hanging="1100"/>
              <w:rPr>
                <w:rFonts w:eastAsia="DFKai-SB"/>
                <w:bCs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■</w:t>
            </w:r>
            <w:r w:rsidR="00082A49"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減少植被覆蓋</w:t>
            </w:r>
            <w:r w:rsidR="00082A49" w:rsidRPr="00C32A8D">
              <w:rPr>
                <w:rFonts w:eastAsia="DFKai-SB"/>
                <w:bCs/>
                <w:color w:val="000000" w:themeColor="text1"/>
                <w:kern w:val="0"/>
                <w:sz w:val="22"/>
                <w:szCs w:val="22"/>
              </w:rPr>
              <w:t xml:space="preserve">    </w:t>
            </w:r>
            <w:r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082A49" w:rsidRPr="006B76D8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■</w:t>
            </w:r>
            <w:r w:rsidR="00082A49"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土砂</w:t>
            </w:r>
            <w:proofErr w:type="gramStart"/>
            <w:r w:rsidR="00082A49"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下移濁度</w:t>
            </w:r>
            <w:proofErr w:type="gramEnd"/>
            <w:r w:rsidR="00082A49"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升高</w:t>
            </w:r>
          </w:p>
          <w:p w14:paraId="6F6A4239" w14:textId="0545442C" w:rsidR="00082A49" w:rsidRPr="00C32A8D" w:rsidRDefault="00082A49" w:rsidP="00DA762B">
            <w:pPr>
              <w:widowControl/>
              <w:snapToGrid w:val="0"/>
              <w:ind w:leftChars="1" w:left="288" w:hangingChars="130" w:hanging="286"/>
              <w:rPr>
                <w:rFonts w:eastAsia="DFKai-SB"/>
                <w:bCs/>
                <w:color w:val="000000" w:themeColor="text1"/>
                <w:kern w:val="0"/>
                <w:sz w:val="22"/>
                <w:szCs w:val="22"/>
              </w:rPr>
            </w:pPr>
            <w:r w:rsidRPr="00C32A8D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□</w:t>
            </w:r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大型施工便道施作</w:t>
            </w:r>
            <w:r w:rsidR="003B3AA5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Pr="00C32A8D">
              <w:rPr>
                <w:rFonts w:eastAsia="DFKai-SB" w:hint="eastAsia"/>
                <w:bCs/>
                <w:color w:val="000000" w:themeColor="text1"/>
                <w:kern w:val="0"/>
                <w:sz w:val="22"/>
                <w:szCs w:val="22"/>
              </w:rPr>
              <w:t>□</w:t>
            </w:r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土方</w:t>
            </w:r>
            <w:proofErr w:type="gramStart"/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挖填棲地</w:t>
            </w:r>
            <w:proofErr w:type="gramEnd"/>
            <w:r w:rsidRPr="00C32A8D">
              <w:rPr>
                <w:rFonts w:eastAsia="DFKai-SB" w:hAnsi="DFKai-SB" w:hint="eastAsia"/>
                <w:bCs/>
                <w:color w:val="000000" w:themeColor="text1"/>
                <w:kern w:val="0"/>
                <w:sz w:val="22"/>
                <w:szCs w:val="22"/>
              </w:rPr>
              <w:t>破壞</w:t>
            </w:r>
          </w:p>
          <w:p w14:paraId="5A7B6523" w14:textId="77777777" w:rsidR="00082A49" w:rsidRPr="00C32A8D" w:rsidRDefault="00082A49" w:rsidP="00DA762B">
            <w:pPr>
              <w:widowControl/>
              <w:snapToGrid w:val="0"/>
              <w:ind w:left="2"/>
              <w:jc w:val="both"/>
              <w:rPr>
                <w:color w:val="000000" w:themeColor="text1"/>
                <w:kern w:val="0"/>
              </w:rPr>
            </w:pPr>
            <w:r>
              <w:rPr>
                <w:rFonts w:ascii="DFKai-SB" w:eastAsia="DFKai-SB" w:hAnsi="DFKai-SB" w:hint="eastAsia"/>
                <w:b/>
                <w:bCs/>
                <w:color w:val="000000" w:themeColor="text1"/>
                <w:kern w:val="0"/>
                <w:sz w:val="22"/>
                <w:szCs w:val="22"/>
                <w:u w:val="single"/>
              </w:rPr>
              <w:t>友善</w:t>
            </w:r>
            <w:r w:rsidRPr="00C32A8D">
              <w:rPr>
                <w:rFonts w:ascii="DFKai-SB" w:eastAsia="DFKai-SB" w:hAnsi="DFKai-SB" w:hint="eastAsia"/>
                <w:b/>
                <w:bCs/>
                <w:color w:val="000000" w:themeColor="text1"/>
                <w:kern w:val="0"/>
                <w:sz w:val="22"/>
                <w:szCs w:val="22"/>
                <w:u w:val="single"/>
              </w:rPr>
              <w:t>對策</w:t>
            </w:r>
          </w:p>
          <w:p w14:paraId="4AE3E73A" w14:textId="162A0CAF" w:rsidR="00082A49" w:rsidRPr="003B3AA5" w:rsidRDefault="00082A49" w:rsidP="00DA762B">
            <w:pPr>
              <w:widowControl/>
              <w:snapToGrid w:val="0"/>
              <w:ind w:left="2"/>
              <w:rPr>
                <w:rFonts w:ascii="DFKai-SB" w:eastAsia="DFKai-SB" w:hAnsi="DFKai-SB"/>
                <w:kern w:val="0"/>
                <w:sz w:val="22"/>
                <w:szCs w:val="22"/>
              </w:rPr>
            </w:pPr>
            <w:r w:rsidRPr="006B76D8">
              <w:rPr>
                <w:rFonts w:ascii="Wingdings 2" w:hAnsi="Wingdings 2" w:hint="eastAsia"/>
                <w:color w:val="000000" w:themeColor="text1"/>
                <w:kern w:val="0"/>
                <w:sz w:val="28"/>
                <w:szCs w:val="28"/>
              </w:rPr>
              <w:t>■</w:t>
            </w:r>
            <w:proofErr w:type="gramStart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植生復育</w:t>
            </w:r>
            <w:proofErr w:type="gramEnd"/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3B3AA5"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表土保存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保留大樹、</w:t>
            </w:r>
            <w:proofErr w:type="gramStart"/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母樹</w:t>
            </w:r>
            <w:proofErr w:type="gramEnd"/>
            <w:r w:rsidRPr="003B3AA5">
              <w:rPr>
                <w:rFonts w:ascii="DFKai-SB" w:eastAsia="DFKai-SB" w:hAnsi="DFKai-SB"/>
                <w:kern w:val="0"/>
                <w:sz w:val="22"/>
                <w:szCs w:val="22"/>
              </w:rPr>
              <w:t xml:space="preserve"> </w:t>
            </w:r>
            <w:r w:rsidRPr="003B3AA5">
              <w:rPr>
                <w:rFonts w:ascii="Wingdings 2" w:eastAsia="DFKai-SB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棲地保護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維持溪流縱橫向連結性 </w:t>
            </w:r>
            <w:r w:rsidRPr="003B3AA5">
              <w:rPr>
                <w:rFonts w:ascii="Wingdings 2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保留溪床大石、塊石底質</w:t>
            </w:r>
          </w:p>
          <w:p w14:paraId="242D2BAC" w14:textId="5DA57A1C" w:rsidR="00082A49" w:rsidRPr="003B3AA5" w:rsidRDefault="00082A49" w:rsidP="003B3AA5">
            <w:pPr>
              <w:widowControl/>
              <w:snapToGrid w:val="0"/>
              <w:ind w:left="2"/>
              <w:rPr>
                <w:color w:val="000000" w:themeColor="text1"/>
                <w:kern w:val="0"/>
              </w:rPr>
            </w:pPr>
            <w:r w:rsidRPr="003B3AA5">
              <w:rPr>
                <w:rFonts w:ascii="Wingdings 2" w:eastAsia="DFKai-SB" w:hAnsi="Wingdings 2" w:hint="eastAsia"/>
                <w:kern w:val="0"/>
                <w:sz w:val="28"/>
                <w:szCs w:val="28"/>
              </w:rPr>
              <w:t>■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施工便道復原 </w:t>
            </w:r>
            <w:r w:rsidRPr="003B3AA5">
              <w:rPr>
                <w:rFonts w:ascii="Wingdings 2" w:eastAsia="DFKai-SB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動植物種保育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生態調查監測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 xml:space="preserve">以柔性工法處理 </w:t>
            </w:r>
            <w:r w:rsidRPr="003B3AA5">
              <w:rPr>
                <w:rFonts w:ascii="Wingdings 2" w:hAnsi="Wingdings 2"/>
                <w:kern w:val="0"/>
                <w:sz w:val="28"/>
                <w:szCs w:val="28"/>
              </w:rPr>
              <w:t></w:t>
            </w:r>
            <w:r w:rsidRPr="003B3AA5">
              <w:rPr>
                <w:rFonts w:ascii="DFKai-SB" w:eastAsia="DFKai-SB" w:hAnsi="DFKai-SB" w:hint="eastAsia"/>
                <w:kern w:val="0"/>
                <w:sz w:val="22"/>
                <w:szCs w:val="22"/>
              </w:rPr>
              <w:t>防止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盜伐木或盜獵保育動植物</w:t>
            </w:r>
            <w:r w:rsidR="003B3AA5">
              <w:rPr>
                <w:rFonts w:hint="eastAsia"/>
                <w:color w:val="000000" w:themeColor="text1"/>
                <w:kern w:val="0"/>
              </w:rPr>
              <w:t xml:space="preserve"> </w:t>
            </w:r>
            <w:r w:rsidRPr="00C32A8D">
              <w:rPr>
                <w:rFonts w:ascii="Wingdings 2" w:hAnsi="Wingdings 2"/>
                <w:color w:val="000000" w:themeColor="text1"/>
                <w:kern w:val="0"/>
                <w:sz w:val="28"/>
                <w:szCs w:val="28"/>
              </w:rPr>
              <w:t>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</w:rPr>
              <w:t>其他生態影響減輕對策</w:t>
            </w: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DFKai-SB" w:eastAsia="DFKai-SB" w:hAnsi="DFKai-SB" w:hint="eastAsia"/>
                <w:color w:val="000000" w:themeColor="text1"/>
                <w:kern w:val="0"/>
                <w:sz w:val="22"/>
                <w:szCs w:val="22"/>
                <w:u w:val="single"/>
              </w:rPr>
              <w:t xml:space="preserve">                       </w:t>
            </w:r>
          </w:p>
        </w:tc>
      </w:tr>
      <w:tr w:rsidR="00082A49" w:rsidRPr="00042395" w14:paraId="6B17C558" w14:textId="77777777" w:rsidTr="00DA762B">
        <w:trPr>
          <w:cantSplit/>
          <w:trHeight w:val="81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F5546C" w14:textId="77777777" w:rsidR="00082A49" w:rsidRPr="00C32A8D" w:rsidRDefault="00082A49" w:rsidP="00DA762B">
            <w:pPr>
              <w:widowControl/>
              <w:jc w:val="center"/>
              <w:rPr>
                <w:color w:val="000000" w:themeColor="text1"/>
                <w:kern w:val="0"/>
              </w:rPr>
            </w:pPr>
            <w:r w:rsidRPr="00C32A8D">
              <w:rPr>
                <w:rFonts w:ascii="DFKai-SB" w:eastAsia="DFKai-SB" w:hAnsi="DFKai-SB" w:hint="eastAsia"/>
                <w:color w:val="000000" w:themeColor="text1"/>
                <w:kern w:val="0"/>
                <w:sz w:val="28"/>
                <w:szCs w:val="28"/>
              </w:rPr>
              <w:t>備註</w:t>
            </w:r>
          </w:p>
        </w:tc>
        <w:tc>
          <w:tcPr>
            <w:tcW w:w="452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B4546D" w14:textId="31727A57" w:rsidR="00082A49" w:rsidRPr="00C32A8D" w:rsidRDefault="003B3AA5" w:rsidP="00DA762B">
            <w:pPr>
              <w:widowControl/>
              <w:rPr>
                <w:color w:val="000000" w:themeColor="text1"/>
                <w:kern w:val="0"/>
              </w:rPr>
            </w:pPr>
            <w:r>
              <w:rPr>
                <w:noProof/>
                <w:color w:val="000000" w:themeColor="text1"/>
                <w:kern w:val="0"/>
              </w:rPr>
              <w:drawing>
                <wp:inline distT="0" distB="0" distL="0" distR="0" wp14:anchorId="0FCC1C59" wp14:editId="2A278764">
                  <wp:extent cx="5082540" cy="3576248"/>
                  <wp:effectExtent l="0" t="0" r="381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966" cy="35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A49" w:rsidRPr="00042395" w14:paraId="6F36FBC1" w14:textId="77777777" w:rsidTr="00DA762B">
        <w:trPr>
          <w:cantSplit/>
          <w:trHeight w:val="375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9FAA274" w14:textId="01B0F484" w:rsidR="00082A49" w:rsidRPr="00042395" w:rsidRDefault="00082A49" w:rsidP="00DA762B">
            <w:pPr>
              <w:widowControl/>
              <w:spacing w:before="120"/>
              <w:rPr>
                <w:kern w:val="0"/>
              </w:rPr>
            </w:pPr>
            <w:r w:rsidRPr="00042395">
              <w:rPr>
                <w:rFonts w:ascii="DFKai-SB" w:eastAsia="DFKai-SB" w:hAnsi="DFKai-SB" w:hint="eastAsia"/>
                <w:kern w:val="0"/>
              </w:rPr>
              <w:t>勘查人：</w:t>
            </w:r>
            <w:r>
              <w:rPr>
                <w:rFonts w:ascii="DFKai-SB" w:eastAsia="DFKai-SB" w:hAnsi="DFKai-SB" w:hint="eastAsia"/>
                <w:kern w:val="0"/>
              </w:rPr>
              <w:t>曾春賀</w:t>
            </w:r>
          </w:p>
        </w:tc>
      </w:tr>
    </w:tbl>
    <w:tbl>
      <w:tblPr>
        <w:tblpPr w:leftFromText="180" w:rightFromText="180" w:vertAnchor="text" w:horzAnchor="margin" w:tblpXSpec="center" w:tblpY="98"/>
        <w:tblW w:w="588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8"/>
        <w:gridCol w:w="6526"/>
      </w:tblGrid>
      <w:tr w:rsidR="00082A49" w:rsidRPr="00042395" w14:paraId="13292E09" w14:textId="77777777" w:rsidTr="00082A49">
        <w:trPr>
          <w:trHeight w:val="5509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E4852" w14:textId="77777777" w:rsidR="00082A49" w:rsidRPr="00A4508B" w:rsidRDefault="00082A49" w:rsidP="00DA762B">
            <w:pPr>
              <w:widowControl/>
              <w:jc w:val="center"/>
              <w:rPr>
                <w:kern w:val="0"/>
              </w:rPr>
            </w:pPr>
            <w:r>
              <w:rPr>
                <w:noProof/>
                <w:kern w:val="0"/>
                <w:lang w:bidi="mn-Mong-CN"/>
              </w:rPr>
              <w:lastRenderedPageBreak/>
              <w:drawing>
                <wp:inline distT="0" distB="0" distL="0" distR="0" wp14:anchorId="1F5AE9D4" wp14:editId="7DC923C8">
                  <wp:extent cx="4709695" cy="4284000"/>
                  <wp:effectExtent l="0" t="0" r="0" b="2540"/>
                  <wp:docPr id="5" name="圖片 5" descr="Z:\交流區\★治山課\曾春賀\●原Y槽檔案\曾春賀\勘查紀錄表\111年\國有林\照片\111年阿里山區172林班防砂設施加固工程(地球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交流區\★治山課\曾春賀\●原Y槽檔案\曾春賀\勘查紀錄表\111年\國有林\照片\111年阿里山區172林班防砂設施加固工程(地球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695" cy="42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A49" w:rsidRPr="00042395" w14:paraId="435D81D2" w14:textId="77777777" w:rsidTr="00082A49">
        <w:trPr>
          <w:trHeight w:val="3245"/>
        </w:trPr>
        <w:tc>
          <w:tcPr>
            <w:tcW w:w="19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7C43F" w14:textId="77777777" w:rsidR="00082A49" w:rsidRPr="00042395" w:rsidRDefault="00082A49" w:rsidP="00DA762B">
            <w:pPr>
              <w:pStyle w:val="Default"/>
              <w:jc w:val="center"/>
              <w:rPr>
                <w:rFonts w:ascii="DFKai-SB" w:eastAsia="DFKai-SB" w:hAnsi="DFKai-SB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6EB195" wp14:editId="399F79C5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1205230</wp:posOffset>
                      </wp:positionV>
                      <wp:extent cx="266065" cy="0"/>
                      <wp:effectExtent l="38100" t="76200" r="0" b="114300"/>
                      <wp:wrapNone/>
                      <wp:docPr id="23" name="直線單箭頭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0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F5D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3" o:spid="_x0000_s1026" type="#_x0000_t32" style="position:absolute;margin-left:104.65pt;margin-top:94.9pt;width:20.9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" strokecolor="yellow">
                      <v:stroke endarrow="open"/>
                    </v:shape>
                  </w:pict>
                </mc:Fallback>
              </mc:AlternateContent>
            </w:r>
            <w:r w:rsidRPr="00844785">
              <w:rPr>
                <w:noProof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0F4FD6" wp14:editId="04769359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960755</wp:posOffset>
                      </wp:positionV>
                      <wp:extent cx="705485" cy="1403985"/>
                      <wp:effectExtent l="0" t="0" r="18415" b="1651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48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6BA23" w14:textId="77777777" w:rsidR="00082A49" w:rsidRDefault="00082A49" w:rsidP="00082A49">
                                  <w:r>
                                    <w:rPr>
                                      <w:rFonts w:hint="eastAsia"/>
                                    </w:rPr>
                                    <w:t>固床工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0F4F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24.95pt;margin-top:75.65pt;width:55.5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" filled="f" strokecolor="yellow">
                      <v:textbox style="mso-fit-shape-to-text:t">
                        <w:txbxContent>
                          <w:p w14:paraId="03F6BA23" w14:textId="77777777" w:rsidR="00082A49" w:rsidRDefault="00082A49" w:rsidP="00082A49">
                            <w:r>
                              <w:rPr>
                                <w:rFonts w:hint="eastAsia"/>
                              </w:rPr>
                              <w:t>固床工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FF5F33" wp14:editId="06F40544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1180465</wp:posOffset>
                      </wp:positionV>
                      <wp:extent cx="530860" cy="84455"/>
                      <wp:effectExtent l="0" t="0" r="21590" b="1079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60" cy="84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9748D" id="矩形 17" o:spid="_x0000_s1026" style="position:absolute;margin-left:72.7pt;margin-top:92.95pt;width:41.8pt;height: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" fillcolor="#4f81bd" strokecolor="red" strokeweight="2pt"/>
                  </w:pict>
                </mc:Fallback>
              </mc:AlternateContent>
            </w:r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溪流周邊之水域流</w:t>
            </w:r>
            <w:proofErr w:type="gramStart"/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況</w:t>
            </w:r>
            <w:proofErr w:type="gramEnd"/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及</w:t>
            </w:r>
            <w:proofErr w:type="gramStart"/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陸域植生</w:t>
            </w:r>
            <w:proofErr w:type="gramEnd"/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之概況照</w:t>
            </w:r>
            <w:r>
              <w:rPr>
                <w:rFonts w:ascii="DFKai-SB" w:eastAsia="DFKai-SB" w:hAnsi="DFKai-SB"/>
                <w:noProof/>
                <w:color w:val="BEBEBE"/>
                <w:sz w:val="23"/>
                <w:szCs w:val="23"/>
                <w:lang w:bidi="mn-Mong-CN"/>
              </w:rPr>
              <w:drawing>
                <wp:inline distT="0" distB="0" distL="0" distR="0" wp14:anchorId="5A7ABE18" wp14:editId="31DB87FF">
                  <wp:extent cx="2289206" cy="1717200"/>
                  <wp:effectExtent l="0" t="0" r="0" b="0"/>
                  <wp:docPr id="3" name="圖片 3" descr="Z:\交流區\★治山課\曾春賀\●原Y槽檔案\曾春賀\勘查紀錄表\111年\國有林\照片\DSC02909172林班加強111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交流區\★治山課\曾春賀\●原Y槽檔案\曾春賀\勘查紀錄表\111年\國有林\照片\DSC02909172林班加強111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06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08B">
              <w:rPr>
                <w:rFonts w:ascii="DFKai-SB" w:eastAsia="DFKai-SB" w:hAnsi="DFKai-SB" w:hint="eastAsia"/>
                <w:color w:val="BEBEBE"/>
                <w:sz w:val="23"/>
                <w:szCs w:val="23"/>
              </w:rPr>
              <w:t>片</w:t>
            </w:r>
          </w:p>
        </w:tc>
        <w:tc>
          <w:tcPr>
            <w:tcW w:w="3077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07F7A" w14:textId="77777777" w:rsidR="00082A49" w:rsidRDefault="00082A49" w:rsidP="00DA762B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noProof/>
                <w:kern w:val="0"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FCFCFB" wp14:editId="7D81FDA0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1481455</wp:posOffset>
                      </wp:positionV>
                      <wp:extent cx="267335" cy="320675"/>
                      <wp:effectExtent l="38100" t="38100" r="18415" b="22225"/>
                      <wp:wrapNone/>
                      <wp:docPr id="21" name="直線單箭頭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733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EAB22" id="直線單箭頭接點 21" o:spid="_x0000_s1026" type="#_x0000_t32" style="position:absolute;margin-left:192.55pt;margin-top:116.65pt;width:21.05pt;height:25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" strokecolor="yellow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kern w:val="0"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EBD829" wp14:editId="38D0929C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1873885</wp:posOffset>
                      </wp:positionV>
                      <wp:extent cx="334010" cy="259080"/>
                      <wp:effectExtent l="57150" t="19050" r="66040" b="102870"/>
                      <wp:wrapNone/>
                      <wp:docPr id="13" name="直線單箭頭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4010" cy="2590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394F5" id="直線單箭頭接點 13" o:spid="_x0000_s1026" type="#_x0000_t32" style="position:absolute;margin-left:54.15pt;margin-top:147.55pt;width:26.3pt;height:20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" strokecolor="#70ad47 [3209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color w:val="FFFF00"/>
                <w:kern w:val="0"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952BEF" wp14:editId="59C351AE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1375410</wp:posOffset>
                      </wp:positionV>
                      <wp:extent cx="877570" cy="288925"/>
                      <wp:effectExtent l="38100" t="228600" r="36830" b="225425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736195">
                                <a:off x="0" y="0"/>
                                <a:ext cx="877570" cy="28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4F7847" w14:textId="77777777" w:rsidR="00082A49" w:rsidRDefault="00082A49" w:rsidP="00082A49">
                                  <w:r w:rsidRPr="00A679A5">
                                    <w:rPr>
                                      <w:rFonts w:hint="eastAsia"/>
                                      <w:color w:val="000000" w:themeColor="text1"/>
                                      <w:kern w:val="0"/>
                                    </w:rPr>
                                    <w:t>河道整理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52BEF" id="文字方塊 15" o:spid="_x0000_s1027" type="#_x0000_t202" style="position:absolute;margin-left:99.9pt;margin-top:108.3pt;width:69.1pt;height:22.75pt;rotation:-20357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" filled="f" strokecolor="yellow" strokeweight=".5pt">
                      <v:textbox>
                        <w:txbxContent>
                          <w:p w14:paraId="2B4F7847" w14:textId="77777777" w:rsidR="00082A49" w:rsidRDefault="00082A49" w:rsidP="00082A49">
                            <w:r w:rsidRPr="00A679A5">
                              <w:rPr>
                                <w:rFonts w:hint="eastAsia"/>
                                <w:color w:val="000000" w:themeColor="text1"/>
                                <w:kern w:val="0"/>
                              </w:rPr>
                              <w:t>河道整理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FF00"/>
                <w:kern w:val="0"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216298" wp14:editId="5CD027A6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1801495</wp:posOffset>
                      </wp:positionV>
                      <wp:extent cx="593090" cy="292735"/>
                      <wp:effectExtent l="0" t="0" r="16510" b="12065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309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FF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2C6120A" w14:textId="77777777" w:rsidR="00082A49" w:rsidRDefault="00082A49" w:rsidP="00082A49">
                                  <w:r>
                                    <w:rPr>
                                      <w:rFonts w:hint="eastAsia"/>
                                    </w:rPr>
                                    <w:t>護岸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16298" id="文字方塊 14" o:spid="_x0000_s1028" type="#_x0000_t202" style="position:absolute;margin-left:213.4pt;margin-top:141.85pt;width:46.7pt;height:2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" filled="f" strokecolor="yellow" strokeweight=".5pt">
                      <v:textbox>
                        <w:txbxContent>
                          <w:p w14:paraId="22C6120A" w14:textId="77777777" w:rsidR="00082A49" w:rsidRDefault="00082A49" w:rsidP="00082A49">
                            <w:r>
                              <w:rPr>
                                <w:rFonts w:hint="eastAsia"/>
                              </w:rPr>
                              <w:t>護岸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FF00"/>
                <w:kern w:val="0"/>
                <w:sz w:val="20"/>
                <w:szCs w:val="20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8E019E" wp14:editId="3AE0DCF8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861060</wp:posOffset>
                      </wp:positionV>
                      <wp:extent cx="158115" cy="1670685"/>
                      <wp:effectExtent l="0" t="527685" r="0" b="53340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96007">
                                <a:off x="0" y="0"/>
                                <a:ext cx="158115" cy="16706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ysDash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776F" id="矩形 25" o:spid="_x0000_s1026" style="position:absolute;margin-left:167.1pt;margin-top:67.8pt;width:12.45pt;height:131.55pt;rotation:338166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" filled="f" strokecolor="#385d8a" strokeweight="2pt">
                      <v:stroke dashstyle="3 1"/>
                    </v:rect>
                  </w:pict>
                </mc:Fallback>
              </mc:AlternateContent>
            </w:r>
            <w:r>
              <w:rPr>
                <w:noProof/>
                <w:kern w:val="0"/>
                <w:sz w:val="20"/>
                <w:szCs w:val="20"/>
                <w:lang w:bidi="mn-Mong-CN"/>
              </w:rPr>
              <w:drawing>
                <wp:inline distT="0" distB="0" distL="0" distR="0" wp14:anchorId="5F89F660" wp14:editId="4ABDAA60">
                  <wp:extent cx="3740400" cy="2585868"/>
                  <wp:effectExtent l="0" t="0" r="0" b="5080"/>
                  <wp:docPr id="12" name="圖片 12" descr="Z:\交流區\★治山課\曾春賀\●原Y槽檔案\曾春賀\勘查紀錄表\111年\國有林\照片\DSC06105172-1林班加強111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交流區\★治山課\曾春賀\●原Y槽檔案\曾春賀\勘查紀錄表\111年\國有林\照片\DSC06105172-1林班加強111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00" cy="258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735F3" w14:textId="77777777" w:rsidR="00082A49" w:rsidRPr="00042395" w:rsidRDefault="00082A49" w:rsidP="00DA762B">
            <w:pPr>
              <w:widowControl/>
              <w:rPr>
                <w:kern w:val="0"/>
                <w:sz w:val="20"/>
                <w:szCs w:val="20"/>
              </w:rPr>
            </w:pPr>
          </w:p>
        </w:tc>
      </w:tr>
      <w:tr w:rsidR="00082A49" w:rsidRPr="00042395" w14:paraId="459C7C57" w14:textId="77777777" w:rsidTr="00082A49">
        <w:trPr>
          <w:trHeight w:val="3156"/>
        </w:trPr>
        <w:tc>
          <w:tcPr>
            <w:tcW w:w="19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A2742" w14:textId="77777777" w:rsidR="00082A49" w:rsidRPr="00042395" w:rsidRDefault="00082A49" w:rsidP="00DA762B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noProof/>
                <w:kern w:val="0"/>
                <w:sz w:val="20"/>
                <w:szCs w:val="20"/>
                <w:lang w:bidi="mn-Mong-CN"/>
              </w:rPr>
              <w:drawing>
                <wp:inline distT="0" distB="0" distL="0" distR="0" wp14:anchorId="693DF51F" wp14:editId="08F194B6">
                  <wp:extent cx="2289206" cy="1717200"/>
                  <wp:effectExtent l="0" t="0" r="0" b="0"/>
                  <wp:docPr id="9" name="圖片 9" descr="Z:\交流區\★治山課\曾春賀\●原Y槽檔案\曾春賀\勘查紀錄表\111年\國有林\照片\DSC02910172林班加強111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交流區\★治山課\曾春賀\●原Y槽檔案\曾春賀\勘查紀錄表\111年\國有林\照片\DSC02910172林班加強111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06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1043D" w14:textId="77777777" w:rsidR="00082A49" w:rsidRPr="00042395" w:rsidRDefault="00082A49" w:rsidP="00DA762B">
            <w:pPr>
              <w:widowControl/>
              <w:rPr>
                <w:kern w:val="0"/>
                <w:sz w:val="20"/>
                <w:szCs w:val="20"/>
              </w:rPr>
            </w:pPr>
          </w:p>
        </w:tc>
      </w:tr>
    </w:tbl>
    <w:p w14:paraId="74A22150" w14:textId="77777777" w:rsidR="00A165BA" w:rsidRPr="003E3E3A" w:rsidRDefault="00A165BA" w:rsidP="0020022F">
      <w:pPr>
        <w:snapToGrid w:val="0"/>
        <w:spacing w:beforeLines="50" w:before="180" w:afterLines="50" w:after="180"/>
        <w:jc w:val="center"/>
        <w:rPr>
          <w:rFonts w:eastAsia="DFKai-SB" w:hAnsi="DFKai-SB"/>
          <w:color w:val="000000"/>
          <w:sz w:val="32"/>
          <w:szCs w:val="40"/>
        </w:rPr>
      </w:pPr>
    </w:p>
    <w:p w14:paraId="5C7263DF" w14:textId="77777777" w:rsidR="000165BD" w:rsidRPr="00C32A8D" w:rsidRDefault="000165BD" w:rsidP="000165BD">
      <w:pPr>
        <w:widowControl/>
        <w:snapToGrid w:val="0"/>
        <w:spacing w:line="260" w:lineRule="atLeast"/>
        <w:rPr>
          <w:color w:val="000000" w:themeColor="text1"/>
          <w:kern w:val="0"/>
        </w:rPr>
      </w:pPr>
      <w:r w:rsidRPr="00C32A8D">
        <w:rPr>
          <w:color w:val="000000" w:themeColor="text1"/>
          <w:kern w:val="0"/>
        </w:rPr>
        <w:t xml:space="preserve">1. </w:t>
      </w:r>
      <w:r w:rsidRPr="00C32A8D">
        <w:rPr>
          <w:rFonts w:eastAsia="DFKai-SB"/>
          <w:color w:val="000000" w:themeColor="text1"/>
          <w:kern w:val="0"/>
        </w:rPr>
        <w:t>本勘查地點之位置圖與現況環境照片</w:t>
      </w:r>
      <w:r w:rsidRPr="00C32A8D">
        <w:rPr>
          <w:color w:val="000000" w:themeColor="text1"/>
          <w:kern w:val="0"/>
        </w:rPr>
        <w:t>(</w:t>
      </w:r>
      <w:r w:rsidRPr="00C32A8D">
        <w:rPr>
          <w:rFonts w:eastAsia="DFKai-SB"/>
          <w:color w:val="000000" w:themeColor="text1"/>
          <w:kern w:val="0"/>
        </w:rPr>
        <w:t>請附</w:t>
      </w:r>
      <w:r w:rsidRPr="00C32A8D">
        <w:rPr>
          <w:color w:val="000000" w:themeColor="text1"/>
          <w:kern w:val="0"/>
        </w:rPr>
        <w:t>2~4</w:t>
      </w:r>
      <w:r w:rsidRPr="00C32A8D">
        <w:rPr>
          <w:rFonts w:eastAsia="DFKai-SB"/>
          <w:color w:val="000000" w:themeColor="text1"/>
          <w:kern w:val="0"/>
        </w:rPr>
        <w:t>張</w:t>
      </w:r>
      <w:r w:rsidRPr="00C32A8D">
        <w:rPr>
          <w:color w:val="000000" w:themeColor="text1"/>
          <w:kern w:val="0"/>
        </w:rPr>
        <w:t>)</w:t>
      </w:r>
      <w:r w:rsidRPr="00C32A8D">
        <w:rPr>
          <w:rFonts w:eastAsia="DFKai-SB"/>
          <w:color w:val="000000" w:themeColor="text1"/>
          <w:kern w:val="0"/>
        </w:rPr>
        <w:t>詳第</w:t>
      </w:r>
      <w:r w:rsidRPr="00C32A8D">
        <w:rPr>
          <w:color w:val="000000" w:themeColor="text1"/>
          <w:kern w:val="0"/>
        </w:rPr>
        <w:t>2</w:t>
      </w:r>
      <w:r w:rsidRPr="00C32A8D">
        <w:rPr>
          <w:rFonts w:eastAsia="DFKai-SB"/>
          <w:color w:val="000000" w:themeColor="text1"/>
          <w:kern w:val="0"/>
        </w:rPr>
        <w:t>頁，並以簡易線條或圖形描繪「概略圖」。</w:t>
      </w:r>
    </w:p>
    <w:p w14:paraId="2B6E3B54" w14:textId="77777777" w:rsidR="000165BD" w:rsidRPr="00C32A8D" w:rsidRDefault="000165BD" w:rsidP="000165BD">
      <w:pPr>
        <w:widowControl/>
        <w:snapToGrid w:val="0"/>
        <w:spacing w:line="260" w:lineRule="atLeast"/>
        <w:ind w:left="283" w:hangingChars="118" w:hanging="283"/>
        <w:rPr>
          <w:rFonts w:eastAsia="DFKai-SB"/>
          <w:color w:val="000000" w:themeColor="text1"/>
          <w:kern w:val="0"/>
        </w:rPr>
      </w:pPr>
      <w:r w:rsidRPr="00C32A8D">
        <w:rPr>
          <w:color w:val="000000" w:themeColor="text1"/>
          <w:kern w:val="0"/>
        </w:rPr>
        <w:t xml:space="preserve">2. </w:t>
      </w:r>
      <w:r w:rsidRPr="00C32A8D">
        <w:rPr>
          <w:rFonts w:eastAsia="DFKai-SB"/>
          <w:color w:val="000000" w:themeColor="text1"/>
          <w:kern w:val="0"/>
        </w:rPr>
        <w:t>擬辦工程內容請填寫詳細，如防砂壩、護坡或道路之型式，長、寬、高等尺寸；植生之面積、工法</w:t>
      </w:r>
      <w:proofErr w:type="gramStart"/>
      <w:r w:rsidRPr="00C32A8D">
        <w:rPr>
          <w:rFonts w:eastAsia="DFKai-SB"/>
          <w:color w:val="000000" w:themeColor="text1"/>
          <w:kern w:val="0"/>
        </w:rPr>
        <w:t>（</w:t>
      </w:r>
      <w:proofErr w:type="gramEnd"/>
      <w:r w:rsidRPr="00C32A8D">
        <w:rPr>
          <w:rFonts w:eastAsia="DFKai-SB"/>
          <w:color w:val="000000" w:themeColor="text1"/>
          <w:kern w:val="0"/>
        </w:rPr>
        <w:t>打樁編柵、鋪面</w:t>
      </w:r>
      <w:r w:rsidRPr="00C32A8D">
        <w:rPr>
          <w:rFonts w:eastAsia="DFKai-SB"/>
          <w:color w:val="000000" w:themeColor="text1"/>
          <w:kern w:val="0"/>
        </w:rPr>
        <w:t>...</w:t>
      </w:r>
      <w:r w:rsidRPr="00C32A8D">
        <w:rPr>
          <w:rFonts w:eastAsia="DFKai-SB"/>
          <w:color w:val="000000" w:themeColor="text1"/>
          <w:kern w:val="0"/>
        </w:rPr>
        <w:t>），以此類推。</w:t>
      </w:r>
    </w:p>
    <w:p w14:paraId="3EE6CCC6" w14:textId="77777777" w:rsidR="000165BD" w:rsidRPr="001B290C" w:rsidRDefault="000165BD" w:rsidP="000165BD">
      <w:pPr>
        <w:widowControl/>
        <w:snapToGrid w:val="0"/>
        <w:spacing w:line="260" w:lineRule="atLeast"/>
        <w:ind w:left="283" w:hangingChars="118" w:hanging="283"/>
        <w:rPr>
          <w:rFonts w:eastAsia="DFKai-SB"/>
          <w:noProof/>
          <w:kern w:val="0"/>
          <w:sz w:val="26"/>
          <w:szCs w:val="20"/>
        </w:rPr>
      </w:pPr>
      <w:r w:rsidRPr="00C32A8D">
        <w:rPr>
          <w:rFonts w:eastAsia="DFKai-SB"/>
          <w:color w:val="000000" w:themeColor="text1"/>
          <w:kern w:val="0"/>
        </w:rPr>
        <w:t>3.</w:t>
      </w:r>
      <w:r>
        <w:rPr>
          <w:rFonts w:eastAsia="DFKai-SB" w:hint="eastAsia"/>
          <w:color w:val="000000" w:themeColor="text1"/>
          <w:kern w:val="0"/>
        </w:rPr>
        <w:t xml:space="preserve"> </w:t>
      </w:r>
      <w:r w:rsidRPr="00A4508B">
        <w:rPr>
          <w:rFonts w:eastAsia="DFKai-SB" w:hint="eastAsia"/>
          <w:color w:val="000000" w:themeColor="text1"/>
          <w:kern w:val="0"/>
        </w:rPr>
        <w:t>若經</w:t>
      </w:r>
      <w:proofErr w:type="gramStart"/>
      <w:r w:rsidRPr="00A4508B">
        <w:rPr>
          <w:rFonts w:eastAsia="DFKai-SB" w:hint="eastAsia"/>
          <w:color w:val="000000" w:themeColor="text1"/>
          <w:kern w:val="0"/>
        </w:rPr>
        <w:t>初步套疊工程</w:t>
      </w:r>
      <w:proofErr w:type="gramEnd"/>
      <w:r w:rsidRPr="00A4508B">
        <w:rPr>
          <w:rFonts w:eastAsia="DFKai-SB" w:hint="eastAsia"/>
          <w:color w:val="000000" w:themeColor="text1"/>
          <w:kern w:val="0"/>
        </w:rPr>
        <w:t>位於重要生態敏感區</w:t>
      </w:r>
      <w:r w:rsidRPr="00837129">
        <w:rPr>
          <w:rFonts w:eastAsia="DFKai-SB"/>
          <w:color w:val="FF0000"/>
          <w:kern w:val="0"/>
        </w:rPr>
        <w:t>(</w:t>
      </w:r>
      <w:r w:rsidRPr="00837129">
        <w:rPr>
          <w:rFonts w:eastAsia="DFKai-SB" w:hint="eastAsia"/>
          <w:color w:val="FF0000"/>
          <w:kern w:val="0"/>
        </w:rPr>
        <w:t>野生動物保護區、野生動物重要棲息環境自然保留區、自然保護區、國家</w:t>
      </w:r>
      <w:r w:rsidRPr="00837129">
        <w:rPr>
          <w:rFonts w:eastAsia="DFKai-SB"/>
          <w:color w:val="FF0000"/>
          <w:kern w:val="0"/>
        </w:rPr>
        <w:t>(</w:t>
      </w:r>
      <w:r w:rsidRPr="00837129">
        <w:rPr>
          <w:rFonts w:eastAsia="DFKai-SB" w:hint="eastAsia"/>
          <w:color w:val="FF0000"/>
          <w:kern w:val="0"/>
        </w:rPr>
        <w:t>自然</w:t>
      </w:r>
      <w:r w:rsidRPr="00837129">
        <w:rPr>
          <w:rFonts w:eastAsia="DFKai-SB"/>
          <w:color w:val="FF0000"/>
          <w:kern w:val="0"/>
        </w:rPr>
        <w:t>)</w:t>
      </w:r>
      <w:r w:rsidRPr="00837129">
        <w:rPr>
          <w:rFonts w:eastAsia="DFKai-SB" w:hint="eastAsia"/>
          <w:color w:val="FF0000"/>
          <w:kern w:val="0"/>
        </w:rPr>
        <w:t>公園、一級海岸保護區、國家重要濕地、水庫蓄水範圍、重要野鳥棲地</w:t>
      </w:r>
      <w:r w:rsidRPr="00837129">
        <w:rPr>
          <w:rFonts w:eastAsia="DFKai-SB"/>
          <w:color w:val="FF0000"/>
          <w:kern w:val="0"/>
        </w:rPr>
        <w:t>(IBA))</w:t>
      </w:r>
      <w:r w:rsidRPr="00A4508B">
        <w:rPr>
          <w:rFonts w:eastAsia="DFKai-SB" w:hint="eastAsia"/>
          <w:color w:val="000000" w:themeColor="text1"/>
          <w:kern w:val="0"/>
        </w:rPr>
        <w:t>，請於備註欄加</w:t>
      </w:r>
      <w:proofErr w:type="gramStart"/>
      <w:r w:rsidRPr="00A4508B">
        <w:rPr>
          <w:rFonts w:eastAsia="DFKai-SB" w:hint="eastAsia"/>
          <w:color w:val="000000" w:themeColor="text1"/>
          <w:kern w:val="0"/>
        </w:rPr>
        <w:t>註</w:t>
      </w:r>
      <w:proofErr w:type="gramEnd"/>
      <w:r w:rsidRPr="00A4508B">
        <w:rPr>
          <w:rFonts w:eastAsia="DFKai-SB" w:hint="eastAsia"/>
          <w:color w:val="000000" w:themeColor="text1"/>
          <w:kern w:val="0"/>
        </w:rPr>
        <w:t>說明。</w:t>
      </w:r>
    </w:p>
    <w:p w14:paraId="7C6E575B" w14:textId="77777777" w:rsidR="005061E4" w:rsidRPr="000165BD" w:rsidRDefault="008F65F9"/>
    <w:sectPr w:rsidR="005061E4" w:rsidRPr="000165BD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7E672" w14:textId="77777777" w:rsidR="008F65F9" w:rsidRDefault="008F65F9" w:rsidP="0020022F">
      <w:r>
        <w:separator/>
      </w:r>
    </w:p>
  </w:endnote>
  <w:endnote w:type="continuationSeparator" w:id="0">
    <w:p w14:paraId="7A1E7086" w14:textId="77777777" w:rsidR="008F65F9" w:rsidRDefault="008F65F9" w:rsidP="0020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C90E9" w14:textId="77777777" w:rsidR="008F65F9" w:rsidRDefault="008F65F9" w:rsidP="0020022F">
      <w:r>
        <w:separator/>
      </w:r>
    </w:p>
  </w:footnote>
  <w:footnote w:type="continuationSeparator" w:id="0">
    <w:p w14:paraId="1947BC4F" w14:textId="77777777" w:rsidR="008F65F9" w:rsidRDefault="008F65F9" w:rsidP="00200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B52DA"/>
    <w:multiLevelType w:val="hybridMultilevel"/>
    <w:tmpl w:val="30E09180"/>
    <w:lvl w:ilvl="0" w:tplc="71AAF13C">
      <w:start w:val="1"/>
      <w:numFmt w:val="taiwaneseCountingThousand"/>
      <w:lvlText w:val="(%1)"/>
      <w:lvlJc w:val="left"/>
      <w:pPr>
        <w:ind w:left="482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790"/>
    <w:rsid w:val="000165BD"/>
    <w:rsid w:val="00051391"/>
    <w:rsid w:val="00082A49"/>
    <w:rsid w:val="000B2BE1"/>
    <w:rsid w:val="000E6C50"/>
    <w:rsid w:val="0019120F"/>
    <w:rsid w:val="00197790"/>
    <w:rsid w:val="0020022F"/>
    <w:rsid w:val="00237C5C"/>
    <w:rsid w:val="00296B05"/>
    <w:rsid w:val="002E1B28"/>
    <w:rsid w:val="00310C71"/>
    <w:rsid w:val="003B3AA5"/>
    <w:rsid w:val="0054798C"/>
    <w:rsid w:val="005921AC"/>
    <w:rsid w:val="006263AF"/>
    <w:rsid w:val="00680CFC"/>
    <w:rsid w:val="00745DC7"/>
    <w:rsid w:val="008F65F9"/>
    <w:rsid w:val="00997842"/>
    <w:rsid w:val="00A165BA"/>
    <w:rsid w:val="00B07003"/>
    <w:rsid w:val="00B159E2"/>
    <w:rsid w:val="00B3193B"/>
    <w:rsid w:val="00BC25D4"/>
    <w:rsid w:val="00CC78AE"/>
    <w:rsid w:val="00DD593F"/>
    <w:rsid w:val="00E031E5"/>
    <w:rsid w:val="00E67253"/>
    <w:rsid w:val="00E73E04"/>
    <w:rsid w:val="00E81F52"/>
    <w:rsid w:val="00EA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C94153"/>
  <w15:chartTrackingRefBased/>
  <w15:docId w15:val="{9835D5C3-C9EE-49F4-8123-AFEBA8D0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22F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22F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02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022F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022F"/>
    <w:rPr>
      <w:sz w:val="20"/>
      <w:szCs w:val="20"/>
    </w:rPr>
  </w:style>
  <w:style w:type="paragraph" w:styleId="a7">
    <w:name w:val="List Paragraph"/>
    <w:basedOn w:val="a"/>
    <w:uiPriority w:val="34"/>
    <w:qFormat/>
    <w:rsid w:val="0020022F"/>
    <w:pPr>
      <w:widowControl/>
      <w:ind w:leftChars="200" w:left="480"/>
    </w:pPr>
    <w:rPr>
      <w:kern w:val="0"/>
    </w:rPr>
  </w:style>
  <w:style w:type="paragraph" w:customStyle="1" w:styleId="Default">
    <w:name w:val="Default"/>
    <w:rsid w:val="000165BD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JILI</dc:creator>
  <cp:keywords/>
  <dc:description/>
  <cp:lastModifiedBy>JILI</cp:lastModifiedBy>
  <cp:revision>8</cp:revision>
  <dcterms:created xsi:type="dcterms:W3CDTF">2020-04-13T08:02:00Z</dcterms:created>
  <dcterms:modified xsi:type="dcterms:W3CDTF">2022-01-03T07:14:00Z</dcterms:modified>
</cp:coreProperties>
</file>